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4D3C" w14:textId="77777777" w:rsidR="008D0312" w:rsidRDefault="008156EB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PERCORSO DI EDUCAZIONE CIVICA – CLASSI QUARTE</w:t>
      </w:r>
    </w:p>
    <w:p w14:paraId="214DABD9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3BC66E63" w14:textId="77777777" w:rsidR="008D0312" w:rsidRDefault="008156EB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Il percorso di educazione civica per le classi quarte è composto da:</w:t>
      </w:r>
    </w:p>
    <w:p w14:paraId="46859B8A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0EACD33B" w14:textId="77777777" w:rsidR="008D0312" w:rsidRDefault="008156EB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1. LAVORO DIGNITOSO E CRESCITA ECONOMICA (33 ore escluse opzionali)</w:t>
      </w:r>
    </w:p>
    <w:p w14:paraId="17302699" w14:textId="77777777" w:rsidR="008D0312" w:rsidRDefault="008156EB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2. PARITA' DI GENERE (33 ore escluse opzionali)</w:t>
      </w:r>
    </w:p>
    <w:p w14:paraId="2D457CD9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5DD34C53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y057228jrl2g" w:colFirst="0" w:colLast="0"/>
      <w:bookmarkEnd w:id="0"/>
      <w:r>
        <w:rPr>
          <w:b/>
          <w:color w:val="000099"/>
          <w:sz w:val="28"/>
          <w:szCs w:val="28"/>
        </w:rPr>
        <w:t>Per un totale di minimo 33 ore</w:t>
      </w:r>
    </w:p>
    <w:p w14:paraId="0E23EE89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382C435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AADCED7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8E4E0AE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F8C2D22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5FAC347C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6C666FA8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30D66E7A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2D590E45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4C853FA3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2EE73080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63C61A2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057A7A78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46B8EF63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3FC47FBB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0650FCF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01C6119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0BC5E150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41617CD3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53FE7E6C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6544D1EB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C3618AA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625CE1A3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204906AE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2C91FA3C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7398C09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5BE36F8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D4FB21F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157103A4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2BA55CC8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01E532F6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50E0B3B9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575BAE6E" w14:textId="77777777" w:rsidR="008D0312" w:rsidRDefault="008D0312">
      <w:pPr>
        <w:tabs>
          <w:tab w:val="right" w:pos="9070"/>
        </w:tabs>
        <w:spacing w:after="0" w:line="240" w:lineRule="auto"/>
        <w:jc w:val="both"/>
        <w:rPr>
          <w:b/>
          <w:color w:val="000099"/>
          <w:sz w:val="28"/>
          <w:szCs w:val="28"/>
        </w:rPr>
      </w:pPr>
    </w:p>
    <w:p w14:paraId="733F83DB" w14:textId="77777777" w:rsidR="008D0312" w:rsidRDefault="008156EB">
      <w:pPr>
        <w:numPr>
          <w:ilvl w:val="0"/>
          <w:numId w:val="2"/>
        </w:numPr>
        <w:spacing w:after="0" w:line="240" w:lineRule="auto"/>
        <w:jc w:val="both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lastRenderedPageBreak/>
        <w:t>LAVORO DIGNITOSO E CRESCITA ECONOMICA</w:t>
      </w:r>
    </w:p>
    <w:p w14:paraId="25E986F4" w14:textId="77777777" w:rsidR="005F6510" w:rsidRDefault="005F6510" w:rsidP="005F6510">
      <w:pPr>
        <w:widowControl w:val="0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COMPETENZE NUOVE LINEE GUIDA 2024</w:t>
      </w:r>
    </w:p>
    <w:p w14:paraId="21FBBEF3" w14:textId="060599EE" w:rsidR="008D0312" w:rsidRDefault="0013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</w:t>
      </w:r>
      <w:r w:rsidR="008156EB">
        <w:rPr>
          <w:b/>
          <w:color w:val="000099"/>
          <w:sz w:val="24"/>
          <w:szCs w:val="24"/>
        </w:rPr>
        <w:t xml:space="preserve"> 1</w:t>
      </w:r>
    </w:p>
    <w:p w14:paraId="51D939B5" w14:textId="77777777" w:rsidR="008D0312" w:rsidRDefault="0081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SVILUPPARE ATTEGGIAMENTI E ADOTTARE COMPORTAMENTI FONDATI SUL RISPETTO VERSO OGNI PERSONA, SULLA RESPONSABILITÀ INDIVIDUALE, SULLA LEGALITÀ, SULLA PARTECIPAZIONE E LA SOLIDARIETÀ, SULL'IMPORTANZA DEL LAVORO, SOSTENUTI DALLA CONOSCENZA DELLA CARTA COSTITUZIONALE.</w:t>
      </w:r>
    </w:p>
    <w:p w14:paraId="1587AEE5" w14:textId="77777777" w:rsidR="008D0312" w:rsidRDefault="008D0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14:paraId="114D4E60" w14:textId="77777777" w:rsidR="008D0312" w:rsidRDefault="0081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5DC481C7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Individuare nel testo della Costituzione i diritti fondamentali e i doveri delle pers</w:t>
      </w:r>
      <w:r>
        <w:rPr>
          <w:color w:val="000099"/>
          <w:sz w:val="24"/>
          <w:szCs w:val="24"/>
        </w:rPr>
        <w:t>one e dei cittadini, evidenziando in particolare la concezione personalistica del nostro ordinamento costituzionale, i principi di eguaglianza, solidarietà, libertà, per riconoscere nelle norme, negli istituti, nelle organizzazioni sociali, le garanzie a tutela dei diritti e dei principi, le forme di responsabilità e le conseguenze della loro mancata applicazione o violazione.</w:t>
      </w:r>
    </w:p>
    <w:p w14:paraId="56B3A561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1.3</w:t>
      </w:r>
      <w:r>
        <w:rPr>
          <w:color w:val="000099"/>
          <w:sz w:val="24"/>
          <w:szCs w:val="24"/>
        </w:rPr>
        <w:t xml:space="preserve"> Rispettare le regole e i patti assunti nella comunità. </w:t>
      </w:r>
    </w:p>
    <w:p w14:paraId="44DC5E45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Comprendere il valore costituzionale del lavoro concepito come diritto ma anche come dovere. </w:t>
      </w:r>
    </w:p>
    <w:p w14:paraId="55194359" w14:textId="77777777" w:rsidR="008D0312" w:rsidRDefault="008D0312">
      <w:pPr>
        <w:widowControl w:val="0"/>
        <w:spacing w:after="0" w:line="240" w:lineRule="auto"/>
        <w:ind w:hanging="8"/>
        <w:jc w:val="both"/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</w:rPr>
      </w:pPr>
    </w:p>
    <w:p w14:paraId="453995B5" w14:textId="5C2E0264" w:rsidR="008D0312" w:rsidRDefault="0013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2</w:t>
      </w:r>
    </w:p>
    <w:p w14:paraId="4D311B91" w14:textId="77777777" w:rsidR="008D0312" w:rsidRDefault="0081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INTERAGIRE CORRETTAMENTE CON LE ISTITUZIONI NELLA VITA QUOTIDIANA.</w:t>
      </w:r>
    </w:p>
    <w:p w14:paraId="6FFB6935" w14:textId="77777777" w:rsidR="008D0312" w:rsidRDefault="008D0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14:paraId="1B0006CC" w14:textId="77777777" w:rsidR="008D0312" w:rsidRDefault="0081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6B11935A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2.1 </w:t>
      </w:r>
      <w:r>
        <w:rPr>
          <w:color w:val="000099"/>
          <w:sz w:val="24"/>
          <w:szCs w:val="24"/>
        </w:rPr>
        <w:t>Individuare le principali realtà economiche del territorio e le formazioni sociali e politiche (Sindacati, Associazioni, organismi del terzo settore…).</w:t>
      </w:r>
    </w:p>
    <w:p w14:paraId="1C4EDC55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Analizzare le previsioni costituzionali di valorizzazione e tutela del lavoro di particolari categorie di lavoratori individuando le principali norme presenti nell’ordinamento (tutela delle lavoratrici madri, tutela della sicurezza sul lavoro…) e spiegandone il senso</w:t>
      </w:r>
    </w:p>
    <w:p w14:paraId="18676D71" w14:textId="77777777" w:rsidR="008D0312" w:rsidRDefault="008156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Analizzare le previsioni costituzionali di valorizzazione e tutela del lavoro.</w:t>
      </w:r>
    </w:p>
    <w:p w14:paraId="52DE433E" w14:textId="77777777" w:rsidR="008D0312" w:rsidRDefault="008D0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14:paraId="33C68E65" w14:textId="52493454" w:rsidR="008D0312" w:rsidRDefault="0013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3 </w:t>
      </w:r>
    </w:p>
    <w:p w14:paraId="63518F9B" w14:textId="77777777" w:rsidR="008D0312" w:rsidRDefault="0081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RISPETTARE LE REGOLE E LE NORME CHE GOVERNANO LO STATO DI DIRITTO, LA CONVIVENZA SOCIALE E LA VITA QUOTIDIANA NEL MONDO DEL LAVORO AL FINE DI COMUNICARE E RAPPORTARSI CORRETTAMENTE CON GLI ALTRI, ESERCITARE CONSAPEVOLMENTE I PROPRI DIRITTI E DOVERI PER CONTRIBUIRE AL BENE COMUNE E AL RISPETTO DEI DIRITTI DELLE PERSONE</w:t>
      </w:r>
      <w:r>
        <w:rPr>
          <w:color w:val="000099"/>
          <w:sz w:val="24"/>
          <w:szCs w:val="24"/>
        </w:rPr>
        <w:t>.</w:t>
      </w:r>
    </w:p>
    <w:p w14:paraId="4AFF221F" w14:textId="77777777" w:rsidR="008D0312" w:rsidRDefault="008D0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14:paraId="38CCDFEC" w14:textId="77777777" w:rsidR="008D0312" w:rsidRDefault="008156EB">
      <w:pP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26B7205A" w14:textId="77777777" w:rsidR="008D0312" w:rsidRDefault="008156EB">
      <w:pPr>
        <w:widowControl w:val="0"/>
        <w:spacing w:after="0" w:line="240" w:lineRule="auto"/>
        <w:jc w:val="both"/>
        <w:rPr>
          <w:b/>
          <w:i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3.1.</w:t>
      </w:r>
      <w:r>
        <w:rPr>
          <w:color w:val="000099"/>
          <w:sz w:val="24"/>
          <w:szCs w:val="24"/>
        </w:rPr>
        <w:t xml:space="preserve"> Conoscere e adottare le norme di circolazione stradale come pedoni e conduttori di veicoli, rispettando la sicurezza e la salute propria e altrui e prevenendo possibili rischi. </w:t>
      </w:r>
    </w:p>
    <w:p w14:paraId="5A60D856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3.2 </w:t>
      </w:r>
      <w:r>
        <w:rPr>
          <w:color w:val="000099"/>
          <w:sz w:val="24"/>
          <w:szCs w:val="24"/>
        </w:rPr>
        <w:t>Individuare i fattori di rischio nell’ambiente di lavoro; conoscere e applicare le disposizioni a tutela della sicurezza e della salute nei contesti generali e negli ambienti di lavoro.</w:t>
      </w:r>
    </w:p>
    <w:p w14:paraId="50584B8F" w14:textId="77777777" w:rsidR="008D0312" w:rsidRDefault="008D0312">
      <w:pPr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66579180" w14:textId="6BF8BD0E" w:rsidR="008D0312" w:rsidRDefault="001355AC">
      <w:pP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4</w:t>
      </w:r>
    </w:p>
    <w:p w14:paraId="4875D290" w14:textId="77777777" w:rsidR="008D0312" w:rsidRDefault="008156EB">
      <w:pP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SVILUPPARE ATTEGGIAMENTI E COMPORTAMENTI RESPONSABILI VOLTI ALLA TUTELA DELLA SALUTE E DEL BENESSERE PSICOFISICO.</w:t>
      </w:r>
    </w:p>
    <w:p w14:paraId="6B1BA9D7" w14:textId="77777777" w:rsidR="008D0312" w:rsidRDefault="008D0312">
      <w:pPr>
        <w:widowControl w:val="0"/>
        <w:spacing w:after="0" w:line="240" w:lineRule="auto"/>
        <w:ind w:firstLine="26"/>
        <w:jc w:val="both"/>
        <w:rPr>
          <w:b/>
          <w:i/>
          <w:color w:val="000099"/>
          <w:sz w:val="24"/>
          <w:szCs w:val="24"/>
        </w:rPr>
      </w:pPr>
    </w:p>
    <w:p w14:paraId="1F4F7A8B" w14:textId="77777777" w:rsidR="008D0312" w:rsidRDefault="008D0312">
      <w:pPr>
        <w:widowControl w:val="0"/>
        <w:spacing w:after="0" w:line="240" w:lineRule="auto"/>
        <w:ind w:firstLine="26"/>
        <w:jc w:val="both"/>
        <w:rPr>
          <w:b/>
          <w:i/>
          <w:color w:val="000099"/>
          <w:sz w:val="24"/>
          <w:szCs w:val="24"/>
        </w:rPr>
      </w:pPr>
    </w:p>
    <w:p w14:paraId="471CED74" w14:textId="77777777" w:rsidR="008D0312" w:rsidRDefault="008156EB">
      <w:pPr>
        <w:widowControl w:val="0"/>
        <w:spacing w:after="0" w:line="240" w:lineRule="auto"/>
        <w:ind w:firstLine="26"/>
        <w:jc w:val="both"/>
        <w:rPr>
          <w:b/>
          <w:i/>
          <w:color w:val="000099"/>
          <w:sz w:val="24"/>
          <w:szCs w:val="24"/>
        </w:rPr>
      </w:pPr>
      <w:r>
        <w:rPr>
          <w:b/>
          <w:i/>
          <w:color w:val="000099"/>
          <w:sz w:val="24"/>
          <w:szCs w:val="24"/>
        </w:rPr>
        <w:t>OBIETTIVO DI APPRENDIMENTO</w:t>
      </w:r>
    </w:p>
    <w:p w14:paraId="3BCE5581" w14:textId="77777777" w:rsidR="008D0312" w:rsidRDefault="008156EB">
      <w:pPr>
        <w:widowControl w:val="0"/>
        <w:spacing w:after="0" w:line="240" w:lineRule="auto"/>
        <w:ind w:hanging="2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4.1 Individuare gli effetti dannosi derivanti dall’assunzione di sostanze illecite (ogni tipologia di </w:t>
      </w:r>
      <w:r>
        <w:rPr>
          <w:color w:val="000099"/>
          <w:sz w:val="24"/>
          <w:szCs w:val="24"/>
        </w:rPr>
        <w:lastRenderedPageBreak/>
        <w:t xml:space="preserve">droga, comprese le droghe sintetiche) o di comportamenti che inducono dipendenza (oltre alle droghe, il fumo, l’alcool, il doping, l’uso patologico del </w:t>
      </w:r>
      <w:r>
        <w:rPr>
          <w:i/>
          <w:color w:val="000099"/>
          <w:sz w:val="24"/>
          <w:szCs w:val="24"/>
        </w:rPr>
        <w:t>web</w:t>
      </w:r>
      <w:r>
        <w:rPr>
          <w:color w:val="000099"/>
          <w:sz w:val="24"/>
          <w:szCs w:val="24"/>
        </w:rPr>
        <w:t xml:space="preserve">, il </w:t>
      </w:r>
      <w:r>
        <w:rPr>
          <w:i/>
          <w:color w:val="000099"/>
          <w:sz w:val="24"/>
          <w:szCs w:val="24"/>
        </w:rPr>
        <w:t xml:space="preserve">gaming, </w:t>
      </w:r>
      <w:r>
        <w:rPr>
          <w:color w:val="000099"/>
          <w:sz w:val="24"/>
          <w:szCs w:val="24"/>
        </w:rPr>
        <w:t xml:space="preserve">il gioco d’azzardo), anche attraverso l’informazione delle evidenze scientifiche; adottare conseguentemente condotte a tutela della propria e altrui salute. </w:t>
      </w:r>
    </w:p>
    <w:p w14:paraId="75B311F2" w14:textId="77777777" w:rsidR="008D0312" w:rsidRDefault="008156EB">
      <w:pPr>
        <w:widowControl w:val="0"/>
        <w:spacing w:after="0" w:line="240" w:lineRule="auto"/>
        <w:ind w:firstLine="2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Riconoscere l’importanza della prevenzione contro ogni tossicodipendenza e assumere comportamenti che promuovano la salute e il benessere fisico e psicologico della persona. </w:t>
      </w:r>
    </w:p>
    <w:p w14:paraId="71C47A2E" w14:textId="77777777" w:rsidR="008D0312" w:rsidRDefault="008156EB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Partecipare a esperienze di volontariato nell'assistenza sanitaria e sociale.</w:t>
      </w:r>
    </w:p>
    <w:p w14:paraId="19902DED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4B3E9046" w14:textId="1E811A40" w:rsidR="008D0312" w:rsidRDefault="00135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5</w:t>
      </w:r>
    </w:p>
    <w:p w14:paraId="3A31A998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COMPRENDERE L’IMPORTANZA DELLA CRESCITA ECONOMICA</w:t>
      </w:r>
    </w:p>
    <w:p w14:paraId="1E43EFBB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</w:p>
    <w:p w14:paraId="2F50A5A9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43F01E3C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5.1 </w:t>
      </w:r>
      <w:r>
        <w:rPr>
          <w:color w:val="000099"/>
          <w:sz w:val="24"/>
          <w:szCs w:val="24"/>
        </w:rPr>
        <w:t>Comprendere l’impatto positivo che la cultura del lavoro, della responsabilità individuale e dell’impegno hanno sullo sviluppo economico.</w:t>
      </w:r>
    </w:p>
    <w:p w14:paraId="6DC4B577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Individuare i vari contributi che le peculiarità del territorio possono dare allo sviluppo economico delle rispettive comunità.</w:t>
      </w:r>
    </w:p>
    <w:p w14:paraId="2E7295FC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Conoscere le principali parti dell’ambiente naturale e analizzare le politiche di sviluppo economico sostenibile messe in campo a livello locale e globale, nell’ottica della tutela della biodiversità e dei diversi ecosistemi, come richiamato dall’articolo 9 della Costituzione.</w:t>
      </w:r>
    </w:p>
    <w:p w14:paraId="7CF0B2D8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</w:p>
    <w:p w14:paraId="390A018E" w14:textId="415C75A2" w:rsidR="008D0312" w:rsidRDefault="00135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6</w:t>
      </w:r>
    </w:p>
    <w:p w14:paraId="4FEA6C71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ACQUISIRE LA CONSAPEVOLEZZA DELLE SITUAZIONI DI RISCHIO DEL PROPRIO TERRITORIO, DELLE POTENZIALITA’ E DEI LIMITI DELLO SVILUPPO E DEGLI EFFETTI DELLE ATTIVITA’ UMANE SULL’AMBIENTE</w:t>
      </w:r>
    </w:p>
    <w:p w14:paraId="6F4F0C4E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</w:p>
    <w:p w14:paraId="469803B2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50D2AB24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6.3 </w:t>
      </w:r>
      <w:r>
        <w:rPr>
          <w:color w:val="000099"/>
          <w:sz w:val="24"/>
          <w:szCs w:val="24"/>
        </w:rPr>
        <w:t>Adottare scelte e comportamenti che riducano il consumo di materiali e ne favoriscano il riciclo per un’efficace gestione delle risorse.</w:t>
      </w:r>
    </w:p>
    <w:p w14:paraId="3CFC5800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Promuovere azioni volte alla prevenzione dei disastri ambientali causati dall’uomo e dal dissesto idrogeologico.</w:t>
      </w:r>
    </w:p>
    <w:p w14:paraId="37C8BC43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</w:p>
    <w:p w14:paraId="2AEB1C06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10</w:t>
      </w:r>
    </w:p>
    <w:p w14:paraId="189EE92D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Sviluppare le </w:t>
      </w:r>
      <w:proofErr w:type="spellStart"/>
      <w:r>
        <w:rPr>
          <w:color w:val="000099"/>
          <w:sz w:val="24"/>
          <w:szCs w:val="24"/>
        </w:rPr>
        <w:t>capacita’</w:t>
      </w:r>
      <w:proofErr w:type="spellEnd"/>
      <w:r>
        <w:rPr>
          <w:color w:val="000099"/>
          <w:sz w:val="24"/>
          <w:szCs w:val="24"/>
        </w:rPr>
        <w:t xml:space="preserve"> di accedere alle informazioni, alle fonti e ai contenuti digitali, in modo critico, responsabile e consapevole.</w:t>
      </w:r>
    </w:p>
    <w:p w14:paraId="23641268" w14:textId="77777777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</w:p>
    <w:p w14:paraId="5122D5F4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4076D7FE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10.1 Analizzare, confrontare e valutare criticamente la credibilità e l’affidabilità delle fonti.</w:t>
      </w:r>
    </w:p>
    <w:p w14:paraId="2A4909C2" w14:textId="77777777" w:rsidR="008D0312" w:rsidRDefault="008156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10.2 Sviluppare contenuti digitali all’interno della rete globale in modo critico e responsabile.</w:t>
      </w:r>
    </w:p>
    <w:p w14:paraId="3433A1A8" w14:textId="23FD2B42" w:rsidR="008D0312" w:rsidRDefault="008D0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76923C"/>
          <w:sz w:val="24"/>
          <w:szCs w:val="24"/>
        </w:rPr>
      </w:pPr>
    </w:p>
    <w:tbl>
      <w:tblPr>
        <w:tblStyle w:val="aa"/>
        <w:tblW w:w="10020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025"/>
        <w:gridCol w:w="1425"/>
        <w:gridCol w:w="1245"/>
        <w:gridCol w:w="1605"/>
        <w:gridCol w:w="1785"/>
      </w:tblGrid>
      <w:tr w:rsidR="008D0312" w14:paraId="63CE6630" w14:textId="77777777">
        <w:tc>
          <w:tcPr>
            <w:tcW w:w="193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D6D05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202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C3221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OBIETTIVI DI APPRENDIMENTO</w:t>
            </w:r>
          </w:p>
        </w:tc>
        <w:tc>
          <w:tcPr>
            <w:tcW w:w="142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C099B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24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9758D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160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F4777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785" w:type="dxa"/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55E46" w14:textId="77777777" w:rsidR="008D0312" w:rsidRDefault="008156EB">
            <w:pPr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8D0312" w14:paraId="5A038596" w14:textId="77777777"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33993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FASE 1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472B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2178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C47C3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Ottobre/</w:t>
            </w:r>
          </w:p>
          <w:p w14:paraId="788A01DE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Dicembre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68F9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E998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8D0312" w14:paraId="50A1FEB9" w14:textId="77777777"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8AD46" w14:textId="77777777" w:rsidR="008D0312" w:rsidRDefault="008156EB">
            <w:pPr>
              <w:spacing w:before="240" w:after="240" w:line="276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Presentazione del percorso</w:t>
            </w:r>
          </w:p>
          <w:p w14:paraId="378C31D8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860F606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5ACB13C1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3BC1A935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0F8524C8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01E0CDEC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2848923B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Introduzione al quadro di riferimento presente nelle Linee guida e ai Principi a fondamento dell’Ed. Civica a cui il percorso è ispirato</w:t>
            </w:r>
          </w:p>
          <w:p w14:paraId="031E9D75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B4893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Obiettivo 10.1</w:t>
            </w:r>
          </w:p>
          <w:p w14:paraId="226C1CA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893F6B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F6C2E8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441FAC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23DDF2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AA6027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DB8F39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B6573FF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E1FC17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4D1B04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001231D0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1.2 - 1.3</w:t>
            </w: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DA55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78DF8D2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Diritto/</w:t>
            </w:r>
          </w:p>
          <w:p w14:paraId="6C8F4017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AAE3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F1A3133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6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E345D" w14:textId="77777777" w:rsidR="008D0312" w:rsidRDefault="008156EB">
            <w:pPr>
              <w:spacing w:before="240"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Linee guida ministeriali… con </w:t>
            </w:r>
            <w:r>
              <w:rPr>
                <w:color w:val="000099"/>
                <w:sz w:val="24"/>
                <w:szCs w:val="24"/>
              </w:rPr>
              <w:lastRenderedPageBreak/>
              <w:t>riferimento ai nuclei concettuali.</w:t>
            </w:r>
          </w:p>
          <w:p w14:paraId="498BAE86" w14:textId="77777777" w:rsidR="008D0312" w:rsidRDefault="008D0312">
            <w:pPr>
              <w:spacing w:before="240" w:after="0" w:line="240" w:lineRule="auto"/>
              <w:rPr>
                <w:color w:val="000099"/>
                <w:sz w:val="24"/>
                <w:szCs w:val="24"/>
              </w:rPr>
            </w:pPr>
          </w:p>
          <w:p w14:paraId="0EB32340" w14:textId="77777777" w:rsidR="008D0312" w:rsidRDefault="008156EB">
            <w:pPr>
              <w:spacing w:before="240"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Articoli dalla Costituzione inerenti il lavoro (eventuale visione da Rai Play):</w:t>
            </w:r>
          </w:p>
          <w:p w14:paraId="095BF631" w14:textId="77777777" w:rsidR="008D0312" w:rsidRDefault="008156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Articolo 1</w:t>
            </w:r>
          </w:p>
          <w:p w14:paraId="28006229" w14:textId="77777777" w:rsidR="008D0312" w:rsidRDefault="008156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Articolo 4 comma 1 e comma 2</w:t>
            </w:r>
          </w:p>
          <w:p w14:paraId="31C286C1" w14:textId="77777777" w:rsidR="008D0312" w:rsidRDefault="008156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Articoli 35 e 40</w:t>
            </w: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8550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8D0312" w14:paraId="255D98E4" w14:textId="77777777"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5E69B" w14:textId="77777777" w:rsidR="008D0312" w:rsidRDefault="008156EB">
            <w:pPr>
              <w:spacing w:before="240" w:after="0" w:line="276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Capitalismo Illuminato tra passato e presente</w:t>
            </w:r>
          </w:p>
          <w:p w14:paraId="6A5CBB9F" w14:textId="77777777" w:rsidR="008D0312" w:rsidRDefault="008156EB">
            <w:pPr>
              <w:spacing w:before="240" w:after="0" w:line="276" w:lineRule="auto"/>
              <w:rPr>
                <w:b/>
                <w:color w:val="000099"/>
                <w:sz w:val="24"/>
                <w:szCs w:val="24"/>
                <w:highlight w:val="red"/>
              </w:rPr>
            </w:pPr>
            <w:r>
              <w:rPr>
                <w:b/>
                <w:color w:val="000099"/>
                <w:sz w:val="24"/>
                <w:szCs w:val="24"/>
              </w:rPr>
              <w:t>Biografie di: Carlo Dell’Acqua, Luisa Spagnoli, Cucinelli, Rossetti.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6B19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A276D67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  <w:highlight w:val="red"/>
              </w:rPr>
            </w:pPr>
            <w:r>
              <w:rPr>
                <w:color w:val="000099"/>
                <w:sz w:val="24"/>
                <w:szCs w:val="24"/>
              </w:rPr>
              <w:t>Obiettivo 5.1</w:t>
            </w: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D052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3DC6A62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  <w:r>
              <w:rPr>
                <w:color w:val="000099"/>
                <w:sz w:val="24"/>
                <w:szCs w:val="24"/>
              </w:rPr>
              <w:t>Italiano / Storia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A260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6C231F6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 in classe;</w:t>
            </w:r>
          </w:p>
          <w:p w14:paraId="73038C85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 lavoro autonomo degli studenti in gruppi sulle aziende leader del Made in </w:t>
            </w:r>
            <w:proofErr w:type="spellStart"/>
            <w:r>
              <w:rPr>
                <w:color w:val="000099"/>
                <w:sz w:val="24"/>
                <w:szCs w:val="24"/>
              </w:rPr>
              <w:t>Italy</w:t>
            </w:r>
            <w:proofErr w:type="spellEnd"/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C891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Film: Luisa Spagnoli</w:t>
            </w:r>
          </w:p>
          <w:p w14:paraId="3945656D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Video Interviste: </w:t>
            </w:r>
            <w:proofErr w:type="gramStart"/>
            <w:r>
              <w:rPr>
                <w:color w:val="000099"/>
                <w:sz w:val="24"/>
                <w:szCs w:val="24"/>
              </w:rPr>
              <w:t>Cucinelli ,</w:t>
            </w:r>
            <w:proofErr w:type="gramEnd"/>
            <w:r>
              <w:rPr>
                <w:color w:val="000099"/>
                <w:sz w:val="24"/>
                <w:szCs w:val="24"/>
              </w:rPr>
              <w:t xml:space="preserve"> Diego Rossetti o altri imprenditori.</w:t>
            </w:r>
          </w:p>
          <w:p w14:paraId="3650DF04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Dell’Acqua: Interviste Google Meet su Carlo Dell’ Acqua </w:t>
            </w: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85CD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8D0312" w14:paraId="59B07696" w14:textId="77777777">
        <w:trPr>
          <w:trHeight w:val="9930"/>
        </w:trPr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F29F0" w14:textId="77777777" w:rsidR="008D0312" w:rsidRDefault="008156EB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Le imprese socialmente responsabili</w:t>
            </w:r>
          </w:p>
          <w:p w14:paraId="4AB89E20" w14:textId="77777777" w:rsidR="008D0312" w:rsidRDefault="008156EB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(Caratteri generali)</w:t>
            </w:r>
          </w:p>
          <w:p w14:paraId="27970579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67B9B03F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59AB510E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C515CB5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785E3E54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528A0DA8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53ACAAA" w14:textId="77777777" w:rsidR="008D0312" w:rsidRDefault="008D0312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0B7D8D10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6A996638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9F35028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2656D1E5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6BBEFCFB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8FC0B44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184900B4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43ACBA6E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5478DAE9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  <w:p w14:paraId="3B730B64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Approfondimento</w:t>
            </w:r>
          </w:p>
          <w:p w14:paraId="4788C0A3" w14:textId="77777777" w:rsidR="008D0312" w:rsidRDefault="008156EB">
            <w:pPr>
              <w:spacing w:before="240" w:after="24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Sicurezza materiali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307B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05C5498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5.1</w:t>
            </w:r>
          </w:p>
          <w:p w14:paraId="512625E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8820B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45B457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C841F2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3AADA0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C7A27D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558186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AD46C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5819AA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8161E6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984DC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4ED6DC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399C0B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C8205C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24044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7C4C3A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291B4E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AD6E63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4A274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4D1356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8FA276C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1.2</w:t>
            </w:r>
          </w:p>
          <w:p w14:paraId="2FC7623B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F103EF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D4D234F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3507EC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21C02CB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7A3D43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109A0B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3.2 - 6.3</w:t>
            </w: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278F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7170420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Economia /</w:t>
            </w:r>
          </w:p>
          <w:p w14:paraId="79063795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Materie di indirizzo</w:t>
            </w:r>
          </w:p>
          <w:p w14:paraId="7E8F47E9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59C6AE5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361BA48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5D830C0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0772667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4AD14329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590A5F9F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7E034DE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5FD0430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53A9231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1AB4DDC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27AC4D9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18298C3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0CF43B0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108A0FE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</w:p>
          <w:p w14:paraId="1B90006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E6B7AA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C4E3F32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0DB6736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  <w:p w14:paraId="5C135AC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D8F890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6886C2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AA98D8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A63AF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531234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922EC7B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  <w:highlight w:val="green"/>
              </w:rPr>
            </w:pPr>
            <w:r>
              <w:rPr>
                <w:color w:val="000099"/>
                <w:sz w:val="24"/>
                <w:szCs w:val="24"/>
              </w:rPr>
              <w:t>Materie di indirizzo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6D91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52255D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  <w:p w14:paraId="66701FA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67B0C5A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995CBD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2BA97C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5E8E5B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5880EB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A8DA7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BD2079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379BEB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09729D0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22BB92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26BB80F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980EC0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1EC3E9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F2AADA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353D3D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F34549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B5DB5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7AD411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A72C6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5F60D5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7A12970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639DF76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53E7095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771DF3E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68E229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D0F4B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C49A4E4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 ore</w:t>
            </w:r>
          </w:p>
          <w:p w14:paraId="10479B7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0503" w14:textId="77777777" w:rsidR="008D0312" w:rsidRDefault="008156EB">
            <w:pPr>
              <w:spacing w:before="240" w:after="240" w:line="276" w:lineRule="auto"/>
              <w:rPr>
                <w:b/>
                <w:color w:val="000099"/>
                <w:sz w:val="24"/>
                <w:szCs w:val="24"/>
                <w:u w:val="single"/>
              </w:rPr>
            </w:pPr>
            <w:r>
              <w:rPr>
                <w:color w:val="000099"/>
                <w:sz w:val="24"/>
                <w:szCs w:val="24"/>
              </w:rPr>
              <w:t xml:space="preserve">Libri di testo , eventuale incontro in Università Bocconi; </w:t>
            </w:r>
            <w:hyperlink r:id="rId6">
              <w:r>
                <w:rPr>
                  <w:b/>
                  <w:color w:val="000099"/>
                  <w:sz w:val="24"/>
                  <w:szCs w:val="24"/>
                  <w:u w:val="single"/>
                </w:rPr>
                <w:t>Presentazione di PowerPoint</w:t>
              </w:r>
            </w:hyperlink>
            <w:r>
              <w:rPr>
                <w:b/>
                <w:color w:val="000099"/>
                <w:sz w:val="24"/>
                <w:szCs w:val="24"/>
                <w:u w:val="single"/>
              </w:rPr>
              <w:t xml:space="preserve"> (cliccare su link)</w:t>
            </w:r>
          </w:p>
          <w:p w14:paraId="2883F818" w14:textId="77777777" w:rsidR="008D0312" w:rsidRDefault="005F6510">
            <w:pPr>
              <w:spacing w:before="240" w:after="240" w:line="392" w:lineRule="auto"/>
              <w:rPr>
                <w:color w:val="000099"/>
                <w:sz w:val="24"/>
                <w:szCs w:val="24"/>
              </w:rPr>
            </w:pPr>
            <w:hyperlink r:id="rId7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https://stefanomonteleone.files.wordpress.com…</w:t>
              </w:r>
            </w:hyperlink>
            <w:r w:rsidR="008156EB">
              <w:rPr>
                <w:color w:val="000099"/>
                <w:sz w:val="24"/>
                <w:szCs w:val="24"/>
              </w:rPr>
              <w:t xml:space="preserve"> · </w:t>
            </w:r>
          </w:p>
          <w:p w14:paraId="69D16671" w14:textId="77777777" w:rsidR="008D0312" w:rsidRDefault="008156EB">
            <w:pPr>
              <w:spacing w:before="240" w:after="240" w:line="392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Articolo 9 della Costituzione</w:t>
            </w:r>
          </w:p>
          <w:p w14:paraId="2153DFF5" w14:textId="77777777" w:rsidR="008D0312" w:rsidRDefault="008D03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9C38ADA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Libri di testo, articoli di giornale, video, ecc.</w:t>
            </w: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2A6A9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8D0312" w14:paraId="3E3D6212" w14:textId="77777777">
        <w:trPr>
          <w:trHeight w:val="430"/>
        </w:trPr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2467C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Relazioni sul percorso svolto nel trimestre (I fase)</w:t>
            </w:r>
          </w:p>
          <w:p w14:paraId="7516F5C2" w14:textId="77777777" w:rsidR="008D0312" w:rsidRDefault="008D03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F173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9E5F4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Italiano / Storia</w:t>
            </w:r>
          </w:p>
          <w:p w14:paraId="7647A71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21B50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Novembre/</w:t>
            </w:r>
          </w:p>
          <w:p w14:paraId="3E3E8C94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Dicembre</w:t>
            </w:r>
          </w:p>
          <w:p w14:paraId="00A3CC4E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8B34" w14:textId="77777777" w:rsidR="008D0312" w:rsidRDefault="008D03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60C94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Esposizione e confronto delle relazioni di gruppo; valutazione delle stesse</w:t>
            </w:r>
          </w:p>
        </w:tc>
      </w:tr>
      <w:tr w:rsidR="008D0312" w14:paraId="36ABA083" w14:textId="77777777">
        <w:trPr>
          <w:trHeight w:val="430"/>
        </w:trPr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815AB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FASE 2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425C1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90E6B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AE648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Febbraio/</w:t>
            </w:r>
          </w:p>
          <w:p w14:paraId="56D10F9A" w14:textId="77777777" w:rsidR="008D0312" w:rsidRDefault="008156EB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Maggio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70AC" w14:textId="77777777" w:rsidR="008D0312" w:rsidRDefault="008D03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F354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505D12" w14:paraId="7F699F4C" w14:textId="77777777">
        <w:trPr>
          <w:trHeight w:val="430"/>
        </w:trPr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6EF3A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Valorizzazione e tutela del lavoro</w:t>
            </w:r>
          </w:p>
          <w:p w14:paraId="4A042D6E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D4FB8FE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678AE8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ECD65F6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8CD692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B48E93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5728E011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5628BF45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743EA4C3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243BFDB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C240782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D40BCA0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7911B05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04C660F1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4981B406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0FE4260C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3E9441F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58B4B0D9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26F14D2D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22A70B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0134081D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4427E0E7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48EBE9BE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1D72EB94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5CC4402A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6FDE7C52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55459AA" w14:textId="2C1B08D3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242E5002" w14:textId="1FC02FE6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2AFA55DC" w14:textId="60BCA173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F8AB263" w14:textId="46EA523C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2661B292" w14:textId="0D0C5EAA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2E984825" w14:textId="2314899C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65EFFB2A" w14:textId="42835DC3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4B0E412" w14:textId="512A6566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6280D23E" w14:textId="030E8CB6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6038E314" w14:textId="016C629E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610048A" w14:textId="1F8B045E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3334E1C" w14:textId="52485858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C720F72" w14:textId="7EC75C55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12E1381" w14:textId="1FAF01A0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7DE0EB9" w14:textId="3CE7A081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D0551C7" w14:textId="701EFBC2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6FAD31B7" w14:textId="62593D94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49C3999" w14:textId="77777777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50009C9C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Avis (Ed. salute)</w:t>
            </w:r>
          </w:p>
          <w:p w14:paraId="4284DBF2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7DF6B37E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7C50EE24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7CCE792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ADC95B2" w14:textId="10D7E1D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4FFB791" w14:textId="77777777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B679659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Bersi la vita</w:t>
            </w:r>
          </w:p>
          <w:p w14:paraId="6FFF8F26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ROTARY CLUB (Ed. salute)</w:t>
            </w:r>
          </w:p>
          <w:p w14:paraId="3A239533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021F8AB1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0F184E84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288E9DC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980677A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5E0E82E5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6DC06148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0860FC0C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0BB219A0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4A8DCA9E" w14:textId="213213F0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1933A4FF" w14:textId="77777777" w:rsidR="00BB3A41" w:rsidRDefault="00BB3A41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</w:p>
          <w:p w14:paraId="3CA2F1C8" w14:textId="77777777" w:rsidR="00505D12" w:rsidRDefault="00505D12" w:rsidP="00505D12">
            <w:pPr>
              <w:spacing w:after="0" w:line="276" w:lineRule="auto"/>
              <w:jc w:val="both"/>
              <w:rPr>
                <w:b/>
                <w:color w:val="FF00FF"/>
              </w:rPr>
            </w:pPr>
            <w:proofErr w:type="spellStart"/>
            <w:r>
              <w:rPr>
                <w:b/>
                <w:color w:val="FF00FF"/>
              </w:rPr>
              <w:t>RiAperta</w:t>
            </w:r>
            <w:proofErr w:type="spellEnd"/>
          </w:p>
          <w:p w14:paraId="1D932BA4" w14:textId="52224C17" w:rsidR="00505D12" w:rsidRDefault="00505D12" w:rsidP="00505D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FF00FF"/>
              </w:rPr>
              <w:t>REGIONE LOMBARDIA- OSPEDALE DI LEGNANO (Ed. salute)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DDE4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Obiettivo 10.2</w:t>
            </w:r>
          </w:p>
          <w:p w14:paraId="5CD628E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EEC2C9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57679C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D2BF0D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9C223A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7DE40B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4667DA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AEF7E8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0D6F65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1B518A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B80CA7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6E3205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25BF0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2F3B4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B03057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DF56FD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CF404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8E1A2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32CCFF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9328C5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33E06F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D9E487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4FA89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702B59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DFE3A4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D0F75E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52A5E1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69072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94438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9416EC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E4359A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8D4211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D05F74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8ED023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779D4A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7DF4BF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71A83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4EC78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4A654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D1D4F8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881DBD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8DBBE7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126C2A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7058DC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B1DE03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42F89A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EC0A62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B41C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BBF330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15B8D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960B83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E87108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E921E5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6A34095" w14:textId="485A6C76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FFFC874" w14:textId="22B9DEF6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FAB4E85" w14:textId="79F02545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CD2C9EC" w14:textId="0D990DF9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B9B584" w14:textId="46755B4D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F3C645A" w14:textId="6AE2A031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3286D4B" w14:textId="10F58288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59D5C4C" w14:textId="70EA8E9F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6E60BF" w14:textId="32826A4F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0353A55" w14:textId="250B9C5B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97A21DB" w14:textId="6D719D61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AAF95BD" w14:textId="7D10451B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43807A7" w14:textId="248A92C5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32D6834" w14:textId="30038E86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37F796F" w14:textId="1C624722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14F927C" w14:textId="64B35C30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FE47FAB" w14:textId="0C02AD73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DC4BE96" w14:textId="5FD067F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9316903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FF15E7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4.1 - 2.1</w:t>
            </w:r>
          </w:p>
          <w:p w14:paraId="49C18F8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1AC5D3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C81477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69FB8C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880C9F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D0E57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6F49A80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00E7AB" w14:textId="23EF1B3C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3.3 - 4.1</w:t>
            </w:r>
          </w:p>
          <w:p w14:paraId="09C45D5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D3CD03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0D3F2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43D6FB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3F3E5E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EC76C4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392348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AF5796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64043C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A74384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7A0BF1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CD0668B" w14:textId="6D4D9710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4A92524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FDE921" w14:textId="11FAC68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3.3 - 4.1</w:t>
            </w: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EEF6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8530B6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  <w:p w14:paraId="04E91EC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E4D654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A33DB4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26FA4A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00BA81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A3CD1B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A459B3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B6076A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EB3DCA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2598B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E5F687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D38410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22282A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0FC135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7EF16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E0005D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1ECC1A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2CEE90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6CDBF6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E35A04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A53837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0E634E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A8789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BBBDA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96766A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EDA6E0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CBC26C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928CCD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D47AD4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1CE32D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E820E1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E6479D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FA29E3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C9BB86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CFD67B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8172D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203A6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C6DBBD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8CBFDF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4DA1AD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E44492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B6321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4AD1BB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00CF02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65FC9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298AAA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D7115F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6C2416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53E8B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141F6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Inglese</w:t>
            </w:r>
          </w:p>
          <w:p w14:paraId="0204B71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9F0A19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739BC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2B4F0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5830639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E92944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84EF38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7E27C5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6C98CD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D2E0A6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4E56A7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0C3B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 </w:t>
            </w:r>
          </w:p>
          <w:p w14:paraId="677212B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6 ore</w:t>
            </w:r>
          </w:p>
          <w:p w14:paraId="1E449CE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944C42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E26E64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55C721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69240A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3C77ED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759EA1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75D14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EADD6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E3D546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1DB909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F45D76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565644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DC409B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4B5DE9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282AE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003C68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BE3E94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178560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8833B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434B4B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06BEE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ED5A046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4724B7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FC4CF6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C55290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A13315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D584A2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F22279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C56A3A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2D0190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5DDF2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047272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4B4BA7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4611CE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C9F797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D032A50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D7B0A5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44980A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2DA667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F9968C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B555EB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51EF30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F5D88D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257765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06410C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9E51B2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54EBA98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85951D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A6031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0CD2777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13D8A0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E46C02" w14:textId="579682B6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4216C2A" w14:textId="513F5E40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70F92AC" w14:textId="7B7A86A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68CC163" w14:textId="00E3AB3D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92D0672" w14:textId="0F5D219A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2DEDC41" w14:textId="3AB44BC8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CC0AE8" w14:textId="7BCB2930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F81E82" w14:textId="38B735AC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792D628" w14:textId="072EB219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5731C56" w14:textId="4C12CC02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8294E7C" w14:textId="33B491C9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49A257" w14:textId="70E5A0AB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451C1C0" w14:textId="3F829F84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12E70B5" w14:textId="3DA69CDB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BDC53E0" w14:textId="0E8A9BCF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6880918" w14:textId="5BD1E710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E9A28B5" w14:textId="1B185DB4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0CF93D7" w14:textId="06676398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7647272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610572D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7BED458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8905A7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4EADFE5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19C202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D8AF28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686136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412E52F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0A26C3F" w14:textId="34693B40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321F77F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C4A18B7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A32A74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BA0754A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5C066D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136CAA3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E0871FC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5098ED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AB8A4BB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8946FFE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1991B22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9B2BDDC" w14:textId="7802B84E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B658D90" w14:textId="77777777" w:rsidR="00BB3A41" w:rsidRDefault="00BB3A41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2031F1AF" w14:textId="492A5C44" w:rsidR="00505D12" w:rsidRDefault="00505D12" w:rsidP="00505D12">
            <w:pPr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7125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 xml:space="preserve">Visione </w:t>
            </w:r>
            <w:proofErr w:type="spellStart"/>
            <w:r>
              <w:rPr>
                <w:color w:val="000099"/>
                <w:sz w:val="24"/>
                <w:szCs w:val="24"/>
              </w:rPr>
              <w:t>Ted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: </w:t>
            </w:r>
          </w:p>
          <w:p w14:paraId="395B8D7B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Brunello Cucinelli</w:t>
            </w:r>
          </w:p>
          <w:p w14:paraId="084F7709" w14:textId="77777777" w:rsidR="00505D12" w:rsidRDefault="00505D12" w:rsidP="00505D12">
            <w:pPr>
              <w:pStyle w:val="Titolo1"/>
              <w:shd w:val="clear" w:color="auto" w:fill="F9F9F9"/>
              <w:spacing w:after="0"/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  <w:t xml:space="preserve">Lavoro, dignità e capitalismo: due chiacchiere al bar </w:t>
            </w:r>
          </w:p>
          <w:p w14:paraId="6B965574" w14:textId="77777777" w:rsidR="00505D12" w:rsidRDefault="005F6510" w:rsidP="00505D12">
            <w:pPr>
              <w:spacing w:before="240" w:after="0" w:line="276" w:lineRule="auto"/>
              <w:rPr>
                <w:color w:val="000099"/>
                <w:sz w:val="24"/>
                <w:szCs w:val="24"/>
                <w:u w:val="single"/>
              </w:rPr>
            </w:pPr>
            <w:hyperlink r:id="rId8">
              <w:r w:rsidR="00505D12">
                <w:rPr>
                  <w:color w:val="000099"/>
                  <w:sz w:val="24"/>
                  <w:szCs w:val="24"/>
                  <w:u w:val="single"/>
                </w:rPr>
                <w:t>https://www.youtube.com/watch?v=8HCwdTGz4HE</w:t>
              </w:r>
            </w:hyperlink>
          </w:p>
          <w:p w14:paraId="01594465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VLOG – Turismo e recupero territorio</w:t>
            </w:r>
          </w:p>
          <w:p w14:paraId="58A196E7" w14:textId="77777777" w:rsidR="00505D12" w:rsidRDefault="00505D12" w:rsidP="00505D12">
            <w:pPr>
              <w:pStyle w:val="Titolo1"/>
              <w:shd w:val="clear" w:color="auto" w:fill="F9F9F9"/>
              <w:spacing w:after="0"/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  <w:t xml:space="preserve">Alessandro Benetton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  <w:t>Vlog</w:t>
            </w:r>
            <w:proofErr w:type="spellEnd"/>
            <w:r>
              <w:rPr>
                <w:rFonts w:ascii="Calibri" w:eastAsia="Calibri" w:hAnsi="Calibri" w:cs="Calibri"/>
                <w:b w:val="0"/>
                <w:color w:val="000099"/>
                <w:sz w:val="24"/>
                <w:szCs w:val="24"/>
              </w:rPr>
              <w:t xml:space="preserve"> 1 - Il rilancio di Grottole</w:t>
            </w:r>
          </w:p>
          <w:p w14:paraId="4A270F4F" w14:textId="77777777" w:rsidR="00505D12" w:rsidRDefault="005F6510" w:rsidP="00505D12">
            <w:pPr>
              <w:spacing w:before="240" w:after="0" w:line="276" w:lineRule="auto"/>
              <w:rPr>
                <w:color w:val="000099"/>
                <w:sz w:val="24"/>
                <w:szCs w:val="24"/>
                <w:u w:val="single"/>
              </w:rPr>
            </w:pPr>
            <w:hyperlink r:id="rId9">
              <w:r w:rsidR="00505D12">
                <w:rPr>
                  <w:color w:val="000099"/>
                  <w:u w:val="single"/>
                </w:rPr>
                <w:t>https://www.youtube.com/watch?v=wVR-vEbcShE</w:t>
              </w:r>
            </w:hyperlink>
            <w:r w:rsidR="00505D12">
              <w:rPr>
                <w:color w:val="000099"/>
                <w:u w:val="single"/>
              </w:rPr>
              <w:t>\</w:t>
            </w:r>
          </w:p>
          <w:p w14:paraId="57832483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  <w:u w:val="single"/>
              </w:rPr>
            </w:pPr>
            <w:r>
              <w:rPr>
                <w:color w:val="000099"/>
                <w:sz w:val="24"/>
                <w:szCs w:val="24"/>
              </w:rPr>
              <w:t>Lo Statuto dei lavoratori – L. n. 300/1970</w:t>
            </w:r>
          </w:p>
          <w:p w14:paraId="5D1C951F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  <w:u w:val="single"/>
              </w:rPr>
              <w:t xml:space="preserve">Lavori di gruppo: </w:t>
            </w:r>
            <w:r>
              <w:rPr>
                <w:color w:val="000099"/>
                <w:sz w:val="24"/>
                <w:szCs w:val="24"/>
              </w:rPr>
              <w:t xml:space="preserve">individuare le principali realtà economiche del territorio e le formazioni sociali e </w:t>
            </w:r>
            <w:r>
              <w:rPr>
                <w:color w:val="000099"/>
                <w:sz w:val="24"/>
                <w:szCs w:val="24"/>
              </w:rPr>
              <w:lastRenderedPageBreak/>
              <w:t>politiche d</w:t>
            </w:r>
            <w:r>
              <w:rPr>
                <w:color w:val="000099"/>
                <w:sz w:val="24"/>
                <w:szCs w:val="24"/>
                <w:u w:val="single"/>
              </w:rPr>
              <w:t xml:space="preserve">i </w:t>
            </w:r>
            <w:r>
              <w:rPr>
                <w:color w:val="000099"/>
                <w:sz w:val="24"/>
                <w:szCs w:val="24"/>
              </w:rPr>
              <w:t>regolamentazione e partecipazione (Sindacati, associazioni, ecc.)</w:t>
            </w:r>
          </w:p>
          <w:p w14:paraId="2C91B6CE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Social business:</w:t>
            </w:r>
          </w:p>
          <w:p w14:paraId="6D1ECFEE" w14:textId="77777777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Visione </w:t>
            </w:r>
            <w:proofErr w:type="spellStart"/>
            <w:r>
              <w:rPr>
                <w:color w:val="000099"/>
                <w:sz w:val="24"/>
                <w:szCs w:val="24"/>
              </w:rPr>
              <w:t>Ted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: A </w:t>
            </w:r>
            <w:proofErr w:type="spellStart"/>
            <w:r>
              <w:rPr>
                <w:color w:val="000099"/>
                <w:sz w:val="24"/>
                <w:szCs w:val="24"/>
              </w:rPr>
              <w:t>history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000099"/>
                <w:sz w:val="24"/>
                <w:szCs w:val="24"/>
              </w:rPr>
              <w:t>microfinance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| Muhammad Yunus </w:t>
            </w:r>
            <w:hyperlink r:id="rId10">
              <w:r>
                <w:rPr>
                  <w:color w:val="000099"/>
                  <w:u w:val="single"/>
                </w:rPr>
                <w:t>https://www.youtube.com/watch?v=6UCuWxWiMaQ</w:t>
              </w:r>
            </w:hyperlink>
          </w:p>
          <w:p w14:paraId="62A7A62D" w14:textId="77777777" w:rsidR="00BB3A41" w:rsidRDefault="00BB3A41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</w:p>
          <w:p w14:paraId="0EDA998D" w14:textId="28305E8A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Incontro con membro associazione Avis sulla realtà della donazione</w:t>
            </w:r>
          </w:p>
          <w:p w14:paraId="734162BA" w14:textId="77777777" w:rsidR="00505D12" w:rsidRDefault="00505D12" w:rsidP="00505D12">
            <w:pPr>
              <w:spacing w:before="240" w:after="0" w:line="276" w:lineRule="auto"/>
              <w:rPr>
                <w:color w:val="00FF00"/>
              </w:rPr>
            </w:pPr>
            <w:r>
              <w:rPr>
                <w:color w:val="000099"/>
                <w:sz w:val="24"/>
                <w:szCs w:val="24"/>
              </w:rPr>
              <w:t>Incontro con esperto esterno sugli effetti e le alterazioni provocate da un uso/abuso di bevande alcoliche, con riferimenti alla sicurezza stradale.</w:t>
            </w:r>
            <w:r>
              <w:rPr>
                <w:color w:val="00FF00"/>
              </w:rPr>
              <w:t xml:space="preserve"> </w:t>
            </w:r>
          </w:p>
          <w:p w14:paraId="37117EB2" w14:textId="21F47F4B" w:rsidR="00505D12" w:rsidRDefault="00505D12" w:rsidP="00505D12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Incontro con professionisti del mondo sanitario (medici e infermieri) che operano in area critica (Rianimazione, Terapia Intensiva, Sala Operatoria, Pronto Soccorso, Automedica); approfondimento teorico/pratico tecnica: Rianimazione Cardio Polmonare, utilizzo del defibrillatore</w:t>
            </w: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64E61" w14:textId="77777777" w:rsidR="00505D12" w:rsidRDefault="00505D12" w:rsidP="00505D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</w:tc>
      </w:tr>
      <w:tr w:rsidR="00505D12" w14:paraId="30905F7D" w14:textId="77777777">
        <w:trPr>
          <w:trHeight w:val="430"/>
        </w:trPr>
        <w:tc>
          <w:tcPr>
            <w:tcW w:w="19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76CAF" w14:textId="347E22F2" w:rsidR="00505D12" w:rsidRDefault="00505D12" w:rsidP="00BB3A41">
            <w:pPr>
              <w:spacing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Elaborazione delle conoscenze apprese e produzione di un prodotto digitale</w:t>
            </w:r>
          </w:p>
        </w:tc>
        <w:tc>
          <w:tcPr>
            <w:tcW w:w="20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13FD4" w14:textId="660F7E0C" w:rsidR="00505D12" w:rsidRDefault="00505D12" w:rsidP="00BB3A41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10.2</w:t>
            </w:r>
          </w:p>
        </w:tc>
        <w:tc>
          <w:tcPr>
            <w:tcW w:w="142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A8214" w14:textId="7B636DEB" w:rsidR="00505D12" w:rsidRDefault="00505D12" w:rsidP="00BB3A41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Informatica/Lingue/Italiano</w:t>
            </w:r>
          </w:p>
        </w:tc>
        <w:tc>
          <w:tcPr>
            <w:tcW w:w="1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D1FD8" w14:textId="307CCF3A" w:rsidR="00505D12" w:rsidRDefault="00505D12" w:rsidP="00BB3A41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 ore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6E93" w14:textId="3F26AB7A" w:rsidR="00505D12" w:rsidRDefault="00505D12" w:rsidP="00BB3A41">
            <w:pPr>
              <w:spacing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Lavori di Gruppo Elaborazione Prodotto digitale:  Video TED o altro prodotto.</w:t>
            </w:r>
          </w:p>
        </w:tc>
        <w:tc>
          <w:tcPr>
            <w:tcW w:w="17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DAD5A" w14:textId="498D4521" w:rsidR="00505D12" w:rsidRDefault="00505D12" w:rsidP="00BB3A41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Presentazione e </w:t>
            </w:r>
            <w:r>
              <w:rPr>
                <w:b/>
                <w:color w:val="000099"/>
                <w:sz w:val="24"/>
                <w:szCs w:val="24"/>
              </w:rPr>
              <w:t>valutazione</w:t>
            </w:r>
            <w:r>
              <w:rPr>
                <w:color w:val="000099"/>
                <w:sz w:val="24"/>
                <w:szCs w:val="24"/>
              </w:rPr>
              <w:t xml:space="preserve"> del prodotto digitale</w:t>
            </w:r>
          </w:p>
        </w:tc>
      </w:tr>
    </w:tbl>
    <w:p w14:paraId="71399283" w14:textId="77777777" w:rsidR="008D0312" w:rsidRDefault="008D0312">
      <w:pPr>
        <w:rPr>
          <w:color w:val="000099"/>
          <w:sz w:val="24"/>
          <w:szCs w:val="24"/>
        </w:rPr>
      </w:pPr>
    </w:p>
    <w:p w14:paraId="371A5F3E" w14:textId="77777777" w:rsidR="008D0312" w:rsidRDefault="008156EB">
      <w:pPr>
        <w:rPr>
          <w:color w:val="000099"/>
          <w:sz w:val="24"/>
          <w:szCs w:val="24"/>
        </w:rPr>
      </w:pPr>
      <w:r>
        <w:br w:type="page"/>
      </w:r>
    </w:p>
    <w:p w14:paraId="09C499BB" w14:textId="5951557D" w:rsidR="008D0312" w:rsidRDefault="001355AC" w:rsidP="005F6510">
      <w:pPr>
        <w:spacing w:after="0" w:line="240" w:lineRule="auto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lastRenderedPageBreak/>
        <w:t>2.</w:t>
      </w:r>
      <w:r w:rsidR="008156EB">
        <w:rPr>
          <w:b/>
          <w:color w:val="000099"/>
          <w:sz w:val="36"/>
          <w:szCs w:val="36"/>
        </w:rPr>
        <w:t>PARITÀ DI GENERE</w:t>
      </w:r>
    </w:p>
    <w:p w14:paraId="5FCBB145" w14:textId="2B0AE87D" w:rsidR="005F6510" w:rsidRDefault="005F6510" w:rsidP="005F6510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COMPETENZE NUOVE LINEE GUIDA 2024</w:t>
      </w:r>
    </w:p>
    <w:p w14:paraId="5C85DDEC" w14:textId="77777777" w:rsidR="005F6510" w:rsidRDefault="005F6510" w:rsidP="005F6510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1F2B2384" w14:textId="10EFF267" w:rsidR="008D0312" w:rsidRDefault="001355AC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1</w:t>
      </w:r>
    </w:p>
    <w:p w14:paraId="54FE3F9E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SVILUPPARE ATTEGGIAMENTI E ADOTTARE COMPORTAMENTI FONDATI SUL RISPETTO VERSO OGNI PERSONA, SULLA RESPONSABILITÀ INDIVIDUALE, SULLA LEGALITÀ, SULLA PARTECIPAZIONE E LA SOLIDARIETÀ, SULL'IMPORTANZA DEL LAVORO, SOSTENUTI DALLA CONOSCENZA DELLA CARTA COSTITUZIONALE, DALLA CARTA DEI DIRITTI FONDAMENTALI DELL’UNIONE EUROPEA E DELLA DICHIARAZIONE INTERNAZIONALE DEI DIRITTI UMANI.</w:t>
      </w:r>
    </w:p>
    <w:p w14:paraId="38DB60DF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532027FF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13AB4B70" w14:textId="77777777" w:rsidR="008D0312" w:rsidRPr="005F6510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1.2 </w:t>
      </w:r>
      <w:r>
        <w:rPr>
          <w:color w:val="000099"/>
          <w:sz w:val="24"/>
          <w:szCs w:val="24"/>
        </w:rPr>
        <w:t xml:space="preserve">Individuare nel testo della Costituzione i diritti fondamentali e i doveri delle persone e dei cittadini, evidenziando in particolare la concezione personalistica del nostro ordinamento costituzionale, i principi di eguaglianza, solidarietà, libertà, per riconoscere nelle norme, negli istituti, nelle organizzazioni sociali, le garanzie a tutela dei diritti e dei principi, le forme di </w:t>
      </w:r>
      <w:r w:rsidRPr="005F6510">
        <w:rPr>
          <w:color w:val="000099"/>
          <w:sz w:val="24"/>
          <w:szCs w:val="24"/>
        </w:rPr>
        <w:t>responsabilità e le conseguenze della loro mancata applicazione o violazione.</w:t>
      </w:r>
    </w:p>
    <w:p w14:paraId="02813D25" w14:textId="77777777" w:rsidR="005F6510" w:rsidRDefault="005F6510">
      <w:pPr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D79CD72" w14:textId="169F90C3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1</w:t>
      </w:r>
      <w:r>
        <w:rPr>
          <w:color w:val="000099"/>
          <w:sz w:val="24"/>
          <w:szCs w:val="24"/>
        </w:rPr>
        <w:t>.</w:t>
      </w:r>
      <w:r>
        <w:rPr>
          <w:b/>
          <w:color w:val="000099"/>
          <w:sz w:val="24"/>
          <w:szCs w:val="24"/>
        </w:rPr>
        <w:t>4</w:t>
      </w:r>
      <w:r>
        <w:rPr>
          <w:color w:val="000099"/>
          <w:sz w:val="24"/>
          <w:szCs w:val="24"/>
        </w:rPr>
        <w:t xml:space="preserve"> Sostenere e supportare, singolarmente e in gruppo, persone in difficoltà, per l’inclusione e la solidarietà, sia all’interno della scuola, sia nella comunità (gruppi di lavoro, tutoraggio tra pari, supporto ad altri, iniziative di volontariato, azioni di solidarietà sociale e di utilità collettiva).</w:t>
      </w:r>
    </w:p>
    <w:p w14:paraId="34CB6C60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7B09702B" w14:textId="04E513F3" w:rsidR="008D0312" w:rsidRDefault="001355AC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2</w:t>
      </w:r>
    </w:p>
    <w:p w14:paraId="342124E6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INTERAGIRE CORRETTAMENTE CON LE ISTITUZIONI NELLA VITA QUOTIDIANA.</w:t>
      </w:r>
    </w:p>
    <w:p w14:paraId="76914805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3E84D80F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9619530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2.1 </w:t>
      </w:r>
      <w:r>
        <w:rPr>
          <w:color w:val="000099"/>
          <w:sz w:val="24"/>
          <w:szCs w:val="24"/>
        </w:rPr>
        <w:t>Analizzare le previsioni costituzionali di valorizzazione e tutela del lavoro di particolari categorie di lavoratori individuando le principali norme presenti nell’ordinamento (tutela delle lavoratrici madri, tutela della sicurezza sul lavoro…) e spiegandone il senso</w:t>
      </w:r>
    </w:p>
    <w:p w14:paraId="7FA50ED3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7A36C449" w14:textId="68916489" w:rsidR="008D0312" w:rsidRDefault="001355AC">
      <w:pPr>
        <w:spacing w:after="0" w:line="240" w:lineRule="auto"/>
        <w:jc w:val="both"/>
        <w:rPr>
          <w:color w:val="000099"/>
          <w:sz w:val="24"/>
          <w:szCs w:val="24"/>
        </w:rPr>
      </w:pPr>
      <w:bookmarkStart w:id="1" w:name="_heading=h.1fob9te" w:colFirst="0" w:colLast="0"/>
      <w:bookmarkEnd w:id="1"/>
      <w:r>
        <w:rPr>
          <w:b/>
          <w:color w:val="000099"/>
          <w:sz w:val="24"/>
          <w:szCs w:val="24"/>
        </w:rPr>
        <w:t xml:space="preserve">COMPETENZA </w:t>
      </w:r>
      <w:r w:rsidR="008156EB">
        <w:rPr>
          <w:b/>
          <w:color w:val="000099"/>
          <w:sz w:val="24"/>
          <w:szCs w:val="24"/>
        </w:rPr>
        <w:t>3 </w:t>
      </w:r>
    </w:p>
    <w:p w14:paraId="22152CAB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RISPETTARE LE REGOLE E LE NORME CHE GOVERNANO LO STATO DI DIRITTO, LA CONVIVENZA SOCIALE E LA VITA QUOTIDIANA NEL MONDO DEL LAVORO AL FINE DI COMUNICARE E RAPPORTARSI CORRETTAMENTE CON GLI ALTRI, ESERCITARE CONSAPEVOLMENTE I PROPRI DIRITTI E DOVERI PER CONTRIBUIRE AL BENE COMUNE E AL RISPETTO DEI DIRITTI DELLE PERSONE</w:t>
      </w:r>
      <w:r>
        <w:rPr>
          <w:color w:val="000099"/>
          <w:sz w:val="24"/>
          <w:szCs w:val="24"/>
        </w:rPr>
        <w:t>.</w:t>
      </w:r>
    </w:p>
    <w:p w14:paraId="215F513F" w14:textId="77777777" w:rsidR="008D0312" w:rsidRDefault="008D0312">
      <w:pPr>
        <w:spacing w:after="0" w:line="240" w:lineRule="auto"/>
        <w:jc w:val="both"/>
        <w:rPr>
          <w:color w:val="000099"/>
          <w:sz w:val="24"/>
          <w:szCs w:val="24"/>
        </w:rPr>
      </w:pPr>
    </w:p>
    <w:p w14:paraId="60BCAF68" w14:textId="77777777" w:rsidR="008D0312" w:rsidRDefault="008156EB">
      <w:pPr>
        <w:spacing w:after="0" w:line="240" w:lineRule="auto"/>
        <w:jc w:val="both"/>
        <w:rPr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41A21A99" w14:textId="77777777" w:rsidR="008D0312" w:rsidRPr="005F6510" w:rsidRDefault="008156EB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 w:rsidRPr="005F6510">
        <w:rPr>
          <w:b/>
          <w:color w:val="000099"/>
          <w:sz w:val="24"/>
          <w:szCs w:val="24"/>
        </w:rPr>
        <w:t>3.5</w:t>
      </w:r>
      <w:r w:rsidRPr="005F6510">
        <w:rPr>
          <w:color w:val="000099"/>
          <w:sz w:val="24"/>
          <w:szCs w:val="24"/>
        </w:rPr>
        <w:t xml:space="preserve"> Conoscere e comprendere il principio di uguaglianza nel godimento dei diritti inviolabili e nell’adempimento dei doveri inderogabili, nel quale rientrano il principio di pari opportunità e non discriminazione ai sensi dell’articolo 3 della Costituzione. Particolare attenzione andrà riservata al contrasto alla violenza contro le donne, per educare a relazioni corrette e rispettose, al fine altresì di promuovere la parità fra uomo e donna e di far conoscere l’importanza della conciliazione vita-lavoro, dell’occupabilità e dell’imprenditorialità femminile. </w:t>
      </w:r>
    </w:p>
    <w:p w14:paraId="02E3360E" w14:textId="77777777" w:rsidR="008D0312" w:rsidRPr="005F6510" w:rsidRDefault="008156EB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 w:rsidRPr="005F6510">
        <w:rPr>
          <w:color w:val="000099"/>
          <w:sz w:val="24"/>
          <w:szCs w:val="24"/>
        </w:rPr>
        <w:t xml:space="preserve">Analizzare, mediante opportuni strumenti critici desunti dalle discipline di studio, i livelli di uguaglianza tra uomo e donna nel proprio Paese e nella propria cultura, confrontandoli con le norme nazionali e internazionali, individuare e illustrare i diritti fondamentali delle donne. Analizzare il proprio ambiente di vita e stabilire una connessione con gli attori che operano per porre fine alla discriminazione e alla violenza contro le donne. </w:t>
      </w:r>
    </w:p>
    <w:p w14:paraId="619D5BB9" w14:textId="77777777" w:rsidR="008D0312" w:rsidRPr="005F6510" w:rsidRDefault="008156EB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 w:rsidRPr="005F6510">
        <w:rPr>
          <w:color w:val="000099"/>
          <w:sz w:val="24"/>
          <w:szCs w:val="24"/>
        </w:rPr>
        <w:t xml:space="preserve">Sviluppare la cultura del rispetto verso ogni persona. </w:t>
      </w:r>
    </w:p>
    <w:p w14:paraId="6CD4C197" w14:textId="77777777" w:rsidR="008D0312" w:rsidRPr="005F6510" w:rsidRDefault="008156EB">
      <w:pPr>
        <w:widowControl w:val="0"/>
        <w:spacing w:after="0" w:line="240" w:lineRule="auto"/>
        <w:jc w:val="both"/>
        <w:rPr>
          <w:color w:val="000099"/>
          <w:sz w:val="24"/>
          <w:szCs w:val="24"/>
        </w:rPr>
      </w:pPr>
      <w:r w:rsidRPr="005F6510">
        <w:rPr>
          <w:color w:val="000099"/>
          <w:sz w:val="24"/>
          <w:szCs w:val="24"/>
        </w:rPr>
        <w:lastRenderedPageBreak/>
        <w:t>Contrastare ogni forma di violenza, bullismo e discriminazione verso qualsiasi persona e favorire il superamento di ogni pregiudizio.</w:t>
      </w:r>
    </w:p>
    <w:p w14:paraId="3913B897" w14:textId="77777777" w:rsidR="008D0312" w:rsidRDefault="008D0312">
      <w:pPr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449D40B6" w14:textId="77777777" w:rsidR="008D0312" w:rsidRDefault="008156EB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11</w:t>
      </w:r>
    </w:p>
    <w:p w14:paraId="26329EE0" w14:textId="4216DD2F" w:rsidR="008D0312" w:rsidRPr="005F6510" w:rsidRDefault="005F6510">
      <w:pPr>
        <w:spacing w:after="0" w:line="276" w:lineRule="auto"/>
        <w:jc w:val="both"/>
        <w:rPr>
          <w:rFonts w:ascii="Arial" w:eastAsia="Arial" w:hAnsi="Arial" w:cs="Arial"/>
          <w:b/>
          <w:color w:val="000099"/>
        </w:rPr>
      </w:pPr>
      <w:r w:rsidRPr="005F6510">
        <w:rPr>
          <w:b/>
          <w:color w:val="000099"/>
          <w:sz w:val="24"/>
          <w:szCs w:val="24"/>
        </w:rPr>
        <w:t>INDIVIDUARE FORME DI COMUNICAZIONE DIGITALE ADEGUATE, ADOTTANDO E RISPETTANDO LE REGOLE COMPORTAMENTALI PROPRIE DI CIASCUN CONTESTO COMUNICATIVO.</w:t>
      </w:r>
    </w:p>
    <w:p w14:paraId="7F05B869" w14:textId="77777777" w:rsidR="008D0312" w:rsidRDefault="008D0312">
      <w:pPr>
        <w:spacing w:after="0" w:line="276" w:lineRule="auto"/>
        <w:jc w:val="both"/>
        <w:rPr>
          <w:rFonts w:ascii="Arial" w:eastAsia="Arial" w:hAnsi="Arial" w:cs="Arial"/>
          <w:color w:val="000099"/>
        </w:rPr>
      </w:pPr>
    </w:p>
    <w:p w14:paraId="19808776" w14:textId="77777777" w:rsidR="008D0312" w:rsidRDefault="008156EB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72D98252" w14:textId="77777777" w:rsidR="008D0312" w:rsidRDefault="008156EB">
      <w:pPr>
        <w:widowControl w:val="0"/>
        <w:spacing w:after="0" w:line="240" w:lineRule="auto"/>
        <w:jc w:val="both"/>
        <w:rPr>
          <w:rFonts w:ascii="Arial" w:eastAsia="Arial" w:hAnsi="Arial" w:cs="Arial"/>
          <w:color w:val="000099"/>
        </w:rPr>
      </w:pPr>
      <w:r>
        <w:rPr>
          <w:color w:val="000099"/>
          <w:sz w:val="24"/>
          <w:szCs w:val="24"/>
        </w:rPr>
        <w:t>11.1</w:t>
      </w:r>
      <w:r>
        <w:rPr>
          <w:rFonts w:ascii="Arial" w:eastAsia="Arial" w:hAnsi="Arial" w:cs="Arial"/>
          <w:color w:val="000099"/>
        </w:rPr>
        <w:t xml:space="preserve"> </w:t>
      </w:r>
      <w:r>
        <w:rPr>
          <w:color w:val="000099"/>
          <w:sz w:val="24"/>
          <w:szCs w:val="24"/>
        </w:rPr>
        <w:t>Conoscere e applicare criticamente le norme comportamentali e le regole di corretto utilizzo degli strumenti e l’interazione con gli ambienti digitali, comprendendone le potenzialità per una comunicazione costruttiva ed efficace.</w:t>
      </w:r>
    </w:p>
    <w:p w14:paraId="1D69766F" w14:textId="77777777" w:rsidR="008D0312" w:rsidRDefault="008D0312">
      <w:pPr>
        <w:spacing w:after="0" w:line="276" w:lineRule="auto"/>
        <w:jc w:val="both"/>
        <w:rPr>
          <w:rFonts w:ascii="Arial" w:eastAsia="Arial" w:hAnsi="Arial" w:cs="Arial"/>
          <w:color w:val="000099"/>
        </w:rPr>
      </w:pPr>
    </w:p>
    <w:p w14:paraId="71F13080" w14:textId="77777777" w:rsidR="008D0312" w:rsidRDefault="008156EB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12</w:t>
      </w:r>
    </w:p>
    <w:p w14:paraId="124D5ECB" w14:textId="1A1487B0" w:rsidR="008D0312" w:rsidRPr="005F6510" w:rsidRDefault="005F6510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 w:rsidRPr="005F6510">
        <w:rPr>
          <w:b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3D3A5D6D" w14:textId="77777777" w:rsidR="008D0312" w:rsidRDefault="008D0312">
      <w:pPr>
        <w:spacing w:after="0" w:line="276" w:lineRule="auto"/>
        <w:jc w:val="both"/>
        <w:rPr>
          <w:color w:val="000099"/>
          <w:sz w:val="24"/>
          <w:szCs w:val="24"/>
        </w:rPr>
      </w:pPr>
    </w:p>
    <w:p w14:paraId="031EE39C" w14:textId="77777777" w:rsidR="008D0312" w:rsidRDefault="008156E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530E9650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12.1 Analizzare le problematiche connesse alla gestione delle identità digitali, ai diritti del cittadino digitale e alle politiche sulla tutela della riservatezza e sulla protezione dei dati personali riferite ai servizi digitali. Favorire il passaggio da consumatori passivi a consumatori critici e protagonisti responsabili.</w:t>
      </w:r>
    </w:p>
    <w:p w14:paraId="71A94F35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12.2 Conoscere e applicare le misure di sicurezza, protezione, tutela della riservatezza. Proteggere i dispositivi e i contenuti e comprendere i rischi e le minacce presenti negli ambienti digitali.</w:t>
      </w:r>
    </w:p>
    <w:p w14:paraId="0750946D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12.3 Proteggere sé e gli altri da eventuali danni e minacce all’identità, ai dati e alla reputazione in ambienti digitali, adottando comportamenti e misure di sicurezza adeguati.</w:t>
      </w:r>
    </w:p>
    <w:p w14:paraId="395AC9ED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12.4 Utilizzare e condividere informazioni personali proteggendo </w:t>
      </w:r>
      <w:proofErr w:type="gramStart"/>
      <w:r>
        <w:rPr>
          <w:color w:val="000099"/>
          <w:sz w:val="24"/>
          <w:szCs w:val="24"/>
        </w:rPr>
        <w:t>se</w:t>
      </w:r>
      <w:proofErr w:type="gramEnd"/>
      <w:r>
        <w:rPr>
          <w:color w:val="000099"/>
          <w:sz w:val="24"/>
          <w:szCs w:val="24"/>
        </w:rPr>
        <w:t xml:space="preserve"> stessi e gli altri dai danni.</w:t>
      </w:r>
    </w:p>
    <w:p w14:paraId="6B016901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12.5 Conoscere l’importanza del “Regolamento sulla privacy” (Privacy Policy) che i servizi digitali predispongono per informare gli utenti sull’utilizzo dei dati personali raccolti.</w:t>
      </w:r>
    </w:p>
    <w:p w14:paraId="30263863" w14:textId="77777777" w:rsidR="008D0312" w:rsidRDefault="008156EB">
      <w:pPr>
        <w:spacing w:after="0" w:line="276" w:lineRule="auto"/>
        <w:jc w:val="both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12.6 Adottare soluzioni e strategie per proteggere sé stessi e gli altri da rischi per la salute e minacce al benessere psico-fisico quando si utilizzano le tecnologie digitali, anche legati a bullismo e cyberbullismo, utilizzando responsabilmente le tecnologie per il benessere e l’inclusione sociale.</w:t>
      </w:r>
    </w:p>
    <w:p w14:paraId="454DEC88" w14:textId="77777777" w:rsidR="008D0312" w:rsidRDefault="008156EB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>12.8 Assumersi la responsabilità dei contenuti che si pubblicano nei social media, rispetto alla attendibilità delle informazioni, alla sicurezza dei dati e alla tutela dell’integrità, della riservatezza e del benessere delle persone.</w:t>
      </w:r>
    </w:p>
    <w:p w14:paraId="5977EA95" w14:textId="77777777" w:rsidR="008D0312" w:rsidRDefault="008D0312">
      <w:pPr>
        <w:ind w:left="720"/>
        <w:jc w:val="both"/>
        <w:rPr>
          <w:color w:val="000099"/>
          <w:sz w:val="24"/>
          <w:szCs w:val="24"/>
        </w:rPr>
      </w:pPr>
      <w:bookmarkStart w:id="2" w:name="_heading=h.30j0zll" w:colFirst="0" w:colLast="0"/>
      <w:bookmarkEnd w:id="2"/>
    </w:p>
    <w:p w14:paraId="686F336A" w14:textId="77777777" w:rsidR="008D0312" w:rsidRDefault="008D0312">
      <w:pPr>
        <w:ind w:left="720"/>
        <w:jc w:val="both"/>
        <w:rPr>
          <w:color w:val="000099"/>
          <w:sz w:val="24"/>
          <w:szCs w:val="24"/>
        </w:rPr>
      </w:pPr>
    </w:p>
    <w:p w14:paraId="0D1448D2" w14:textId="069A4DE3" w:rsidR="008D0312" w:rsidRDefault="008D0312">
      <w:pPr>
        <w:ind w:left="720"/>
        <w:jc w:val="both"/>
        <w:rPr>
          <w:color w:val="000099"/>
          <w:sz w:val="24"/>
          <w:szCs w:val="24"/>
        </w:rPr>
      </w:pPr>
    </w:p>
    <w:p w14:paraId="68AAB8E1" w14:textId="78839183" w:rsidR="00BB3A41" w:rsidRDefault="00BB3A41">
      <w:pPr>
        <w:ind w:left="720"/>
        <w:jc w:val="both"/>
        <w:rPr>
          <w:color w:val="000099"/>
          <w:sz w:val="24"/>
          <w:szCs w:val="24"/>
        </w:rPr>
      </w:pPr>
    </w:p>
    <w:p w14:paraId="6A723F81" w14:textId="77777777" w:rsidR="00BB3A41" w:rsidRDefault="00BB3A41">
      <w:pPr>
        <w:ind w:left="720"/>
        <w:jc w:val="both"/>
        <w:rPr>
          <w:color w:val="000099"/>
          <w:sz w:val="24"/>
          <w:szCs w:val="24"/>
        </w:rPr>
      </w:pPr>
    </w:p>
    <w:p w14:paraId="5E3A5590" w14:textId="77777777" w:rsidR="008D0312" w:rsidRDefault="008D0312">
      <w:pPr>
        <w:ind w:left="720"/>
        <w:jc w:val="both"/>
        <w:rPr>
          <w:color w:val="000099"/>
          <w:sz w:val="24"/>
          <w:szCs w:val="24"/>
        </w:rPr>
      </w:pPr>
    </w:p>
    <w:tbl>
      <w:tblPr>
        <w:tblStyle w:val="ac"/>
        <w:tblW w:w="9893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1418"/>
        <w:gridCol w:w="992"/>
        <w:gridCol w:w="1843"/>
        <w:gridCol w:w="1534"/>
      </w:tblGrid>
      <w:tr w:rsidR="008D0312" w14:paraId="53A6A0BE" w14:textId="77777777" w:rsidTr="00505D12"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0B4DF32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bookmarkStart w:id="3" w:name="_GoBack"/>
            <w:bookmarkEnd w:id="3"/>
            <w:r>
              <w:rPr>
                <w:b/>
                <w:color w:val="000099"/>
                <w:sz w:val="24"/>
                <w:szCs w:val="24"/>
              </w:rPr>
              <w:lastRenderedPageBreak/>
              <w:t>TEMATICA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BDD6EE"/>
          </w:tcPr>
          <w:p w14:paraId="4875835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OBIETTIVI DI APPRENDIMENTO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BDD6EE"/>
          </w:tcPr>
          <w:p w14:paraId="5F3D9E7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92" w:type="dxa"/>
            <w:tcBorders>
              <w:bottom w:val="single" w:sz="12" w:space="0" w:color="666666"/>
            </w:tcBorders>
            <w:shd w:val="clear" w:color="auto" w:fill="BDD6EE"/>
          </w:tcPr>
          <w:p w14:paraId="59F4211A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BDD6EE"/>
          </w:tcPr>
          <w:p w14:paraId="05A6CA4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534" w:type="dxa"/>
            <w:tcBorders>
              <w:bottom w:val="single" w:sz="12" w:space="0" w:color="666666"/>
            </w:tcBorders>
            <w:shd w:val="clear" w:color="auto" w:fill="BDD6EE"/>
          </w:tcPr>
          <w:p w14:paraId="6AAB9601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8D0312" w14:paraId="4A1F3292" w14:textId="77777777" w:rsidTr="00505D12">
        <w:tc>
          <w:tcPr>
            <w:tcW w:w="1980" w:type="dxa"/>
          </w:tcPr>
          <w:p w14:paraId="3A7186F2" w14:textId="77777777" w:rsidR="008D0312" w:rsidRDefault="008156EB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Presentazione del percorso</w:t>
            </w:r>
          </w:p>
          <w:p w14:paraId="3052B74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04EC01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82C184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EAB7703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301A28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30C4F960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Introduzione al quadro di riferimento presente nelle Linee guida e ai Principi a fondamento dell’Ed. Civica a cui il percorso è ispirato</w:t>
            </w:r>
          </w:p>
          <w:p w14:paraId="0F9F93AC" w14:textId="77777777" w:rsidR="008D0312" w:rsidRDefault="008D0312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</w:p>
          <w:p w14:paraId="77F0DF02" w14:textId="77777777" w:rsidR="008D0312" w:rsidRDefault="008D0312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</w:p>
          <w:p w14:paraId="7AA3AB34" w14:textId="77777777" w:rsidR="008D0312" w:rsidRDefault="008156EB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Legge n. 151/1975 (Riforma del diritto di famiglia)</w:t>
            </w:r>
          </w:p>
          <w:p w14:paraId="73EBF1CF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Legge n. 898/1970 </w:t>
            </w:r>
          </w:p>
          <w:p w14:paraId="3DA87F38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(Divorzio)</w:t>
            </w:r>
          </w:p>
          <w:p w14:paraId="04256C47" w14:textId="77777777" w:rsidR="008D0312" w:rsidRDefault="008D0312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</w:p>
          <w:p w14:paraId="7F661FAB" w14:textId="6E403CF1" w:rsidR="008D0312" w:rsidRPr="00BB3A41" w:rsidRDefault="008156EB" w:rsidP="00BB3A41">
            <w:pPr>
              <w:widowControl w:val="0"/>
              <w:spacing w:line="240" w:lineRule="auto"/>
              <w:ind w:hanging="2"/>
              <w:rPr>
                <w:b/>
                <w:color w:val="000099"/>
                <w:sz w:val="24"/>
                <w:szCs w:val="24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99"/>
                <w:sz w:val="24"/>
                <w:szCs w:val="24"/>
              </w:rPr>
              <w:t>Legge n. 194/1978 (Interruzione volontaria della gravidanza)</w:t>
            </w:r>
          </w:p>
        </w:tc>
        <w:tc>
          <w:tcPr>
            <w:tcW w:w="2126" w:type="dxa"/>
          </w:tcPr>
          <w:p w14:paraId="0BD9CCB3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Obiettivi: </w:t>
            </w:r>
          </w:p>
          <w:p w14:paraId="3D8E9FF5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1.2- 3.5</w:t>
            </w:r>
          </w:p>
          <w:p w14:paraId="239B44EF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16B050E1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051B893B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0C6C4679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30D83F9D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730D3197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5C34599A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5F5E4A93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3F5FDD3E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5BB76651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25DD269E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301F322C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37D4935B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7125EDEF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5725EEE5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654AB7CF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7E7A5A42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36E5A2EB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22A7DE79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1D0E9E47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Obiettivi: </w:t>
            </w:r>
          </w:p>
          <w:p w14:paraId="54DAC6DC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1.4 - 3.5</w:t>
            </w:r>
          </w:p>
          <w:p w14:paraId="680BC12F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  <w:p w14:paraId="25FF0B0E" w14:textId="77777777" w:rsidR="008D0312" w:rsidRDefault="008D0312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57EFE7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Diritto/</w:t>
            </w:r>
          </w:p>
          <w:p w14:paraId="7C9B4642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</w:t>
            </w:r>
          </w:p>
          <w:p w14:paraId="6BE34DE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A30A7E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7A6350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E4D9E9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2C9FE8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A35EAD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180031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7045FC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DDB330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D41764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3642AE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4CE01D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E2836A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7C5269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1674AC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2AB68EF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4E59A1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754BD0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8E434C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5CA30A1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Diritto/</w:t>
            </w:r>
          </w:p>
          <w:p w14:paraId="58B86502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Storia</w:t>
            </w:r>
          </w:p>
        </w:tc>
        <w:tc>
          <w:tcPr>
            <w:tcW w:w="992" w:type="dxa"/>
          </w:tcPr>
          <w:p w14:paraId="3507D35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0844AE9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DEAB0D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F8F2E1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2E7866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71C5F7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687DCE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532875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E7F3DB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26F944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D978EB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A4A6A5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3DEEC2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A16EF9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CF114CA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7B7936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89EA05F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87B4111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B7BF9E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E2DD1E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EDA685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BE2320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0FA59DD2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Linee guida ministeriali… con riferimento ai nuclei concettuali.</w:t>
            </w:r>
          </w:p>
          <w:p w14:paraId="5FA43703" w14:textId="77777777" w:rsidR="008D0312" w:rsidRDefault="008156EB">
            <w:pPr>
              <w:spacing w:before="240" w:after="0" w:line="276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Articolo 3 dalla Costituzione (eventuale visione da Rai Play)</w:t>
            </w:r>
          </w:p>
          <w:p w14:paraId="39DF50FF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4733177C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E18C98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67F77BC8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1C5495A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3FDF404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7087412D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FDC41C7" w14:textId="77777777" w:rsidR="008D0312" w:rsidRDefault="008D0312">
            <w:pPr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0FD42E76" w14:textId="77777777" w:rsidR="008D0312" w:rsidRDefault="0081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filmati / video sul contesto storico </w:t>
            </w:r>
          </w:p>
          <w:p w14:paraId="5A071D10" w14:textId="77777777" w:rsidR="008D0312" w:rsidRDefault="008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  <w:p w14:paraId="5DF2D17E" w14:textId="77777777" w:rsidR="008D0312" w:rsidRDefault="008156EB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Analisi dei testi di legge</w:t>
            </w:r>
          </w:p>
          <w:p w14:paraId="475BB114" w14:textId="77777777" w:rsidR="008D0312" w:rsidRDefault="008D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  <w:p w14:paraId="23A53218" w14:textId="77777777" w:rsidR="008D0312" w:rsidRDefault="008156EB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Dibattito e riflessione in classe</w:t>
            </w:r>
          </w:p>
          <w:p w14:paraId="137F96CB" w14:textId="77777777" w:rsidR="008D0312" w:rsidRDefault="008D0312">
            <w:pPr>
              <w:spacing w:before="240" w:after="0" w:line="276" w:lineRule="auto"/>
              <w:ind w:left="720"/>
              <w:rPr>
                <w:color w:val="000099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0C8959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6C1C2BCC" w14:textId="77777777" w:rsidTr="00505D12">
        <w:tc>
          <w:tcPr>
            <w:tcW w:w="1980" w:type="dxa"/>
            <w:shd w:val="clear" w:color="auto" w:fill="auto"/>
          </w:tcPr>
          <w:p w14:paraId="29E3E2C8" w14:textId="77777777" w:rsidR="008D0312" w:rsidRDefault="008156EB">
            <w:pPr>
              <w:spacing w:after="0" w:line="276" w:lineRule="auto"/>
              <w:jc w:val="both"/>
              <w:rPr>
                <w:b/>
                <w:color w:val="FF00FF"/>
                <w:highlight w:val="white"/>
              </w:rPr>
            </w:pPr>
            <w:r>
              <w:rPr>
                <w:b/>
                <w:color w:val="FF00FF"/>
                <w:highlight w:val="white"/>
              </w:rPr>
              <w:t>Educare al rispetto</w:t>
            </w:r>
          </w:p>
          <w:p w14:paraId="267FE108" w14:textId="77777777" w:rsidR="008D0312" w:rsidRDefault="008156EB">
            <w:pPr>
              <w:spacing w:after="0" w:line="276" w:lineRule="auto"/>
              <w:jc w:val="both"/>
              <w:rPr>
                <w:b/>
                <w:color w:val="FF00FF"/>
                <w:highlight w:val="white"/>
              </w:rPr>
            </w:pPr>
            <w:r>
              <w:rPr>
                <w:b/>
                <w:color w:val="FF00FF"/>
                <w:highlight w:val="white"/>
              </w:rPr>
              <w:t>FILO ROSA AUSER</w:t>
            </w:r>
          </w:p>
          <w:p w14:paraId="12E8C999" w14:textId="77777777" w:rsidR="008D0312" w:rsidRDefault="008156EB">
            <w:pPr>
              <w:spacing w:after="0" w:line="276" w:lineRule="auto"/>
              <w:jc w:val="both"/>
              <w:rPr>
                <w:b/>
                <w:color w:val="FF00FF"/>
                <w:highlight w:val="white"/>
              </w:rPr>
            </w:pPr>
            <w:r>
              <w:rPr>
                <w:b/>
                <w:color w:val="FF00FF"/>
                <w:highlight w:val="white"/>
              </w:rPr>
              <w:t>LIONS CLUB</w:t>
            </w:r>
          </w:p>
          <w:p w14:paraId="078AB652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FF00FF"/>
                <w:sz w:val="24"/>
                <w:szCs w:val="24"/>
                <w:highlight w:val="white"/>
              </w:rPr>
            </w:pPr>
            <w:r>
              <w:rPr>
                <w:b/>
                <w:color w:val="FF00FF"/>
                <w:highlight w:val="white"/>
              </w:rPr>
              <w:t>(</w:t>
            </w:r>
            <w:r>
              <w:rPr>
                <w:b/>
                <w:color w:val="FF00FF"/>
                <w:sz w:val="24"/>
                <w:szCs w:val="24"/>
                <w:highlight w:val="white"/>
              </w:rPr>
              <w:t>Ed. salute)</w:t>
            </w:r>
          </w:p>
          <w:p w14:paraId="6F81230E" w14:textId="77777777" w:rsidR="008D0312" w:rsidRDefault="008D0312">
            <w:pPr>
              <w:spacing w:after="0" w:line="276" w:lineRule="auto"/>
              <w:jc w:val="both"/>
              <w:rPr>
                <w:b/>
                <w:color w:val="00FF00"/>
                <w:highlight w:val="white"/>
              </w:rPr>
            </w:pPr>
          </w:p>
        </w:tc>
        <w:tc>
          <w:tcPr>
            <w:tcW w:w="2126" w:type="dxa"/>
            <w:shd w:val="clear" w:color="auto" w:fill="auto"/>
          </w:tcPr>
          <w:p w14:paraId="482AC3E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  <w:highlight w:val="white"/>
              </w:rPr>
            </w:pPr>
            <w:r>
              <w:rPr>
                <w:color w:val="000099"/>
                <w:sz w:val="24"/>
                <w:szCs w:val="24"/>
              </w:rPr>
              <w:t xml:space="preserve">Obiettivi: </w:t>
            </w:r>
            <w:r>
              <w:rPr>
                <w:color w:val="000099"/>
                <w:sz w:val="24"/>
                <w:szCs w:val="24"/>
                <w:highlight w:val="white"/>
              </w:rPr>
              <w:t xml:space="preserve"> </w:t>
            </w:r>
          </w:p>
          <w:p w14:paraId="2BAB2E0B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  <w:highlight w:val="white"/>
              </w:rPr>
            </w:pPr>
            <w:r>
              <w:rPr>
                <w:color w:val="000099"/>
                <w:sz w:val="24"/>
                <w:szCs w:val="24"/>
                <w:highlight w:val="white"/>
              </w:rPr>
              <w:t>1.4 - 3.5</w:t>
            </w:r>
          </w:p>
        </w:tc>
        <w:tc>
          <w:tcPr>
            <w:tcW w:w="1418" w:type="dxa"/>
            <w:shd w:val="clear" w:color="auto" w:fill="auto"/>
          </w:tcPr>
          <w:p w14:paraId="611238C1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shd w:val="clear" w:color="auto" w:fill="auto"/>
          </w:tcPr>
          <w:p w14:paraId="13183F60" w14:textId="77777777" w:rsidR="008D0312" w:rsidRDefault="008156EB">
            <w:pPr>
              <w:spacing w:after="0" w:line="276" w:lineRule="auto"/>
              <w:jc w:val="both"/>
              <w:rPr>
                <w:color w:val="000099"/>
                <w:sz w:val="24"/>
                <w:szCs w:val="24"/>
                <w:highlight w:val="white"/>
              </w:rPr>
            </w:pPr>
            <w:r>
              <w:rPr>
                <w:color w:val="000099"/>
                <w:highlight w:val="white"/>
              </w:rPr>
              <w:t xml:space="preserve"> 4 ore (2 incontri di 2 ore ciascuno)</w:t>
            </w:r>
          </w:p>
        </w:tc>
        <w:tc>
          <w:tcPr>
            <w:tcW w:w="1843" w:type="dxa"/>
            <w:shd w:val="clear" w:color="auto" w:fill="auto"/>
          </w:tcPr>
          <w:p w14:paraId="2443F1A3" w14:textId="77777777" w:rsidR="008D0312" w:rsidRDefault="008156EB">
            <w:pPr>
              <w:spacing w:after="0" w:line="240" w:lineRule="auto"/>
              <w:rPr>
                <w:color w:val="000099"/>
                <w:sz w:val="24"/>
                <w:szCs w:val="24"/>
                <w:highlight w:val="white"/>
              </w:rPr>
            </w:pPr>
            <w:r>
              <w:rPr>
                <w:color w:val="000099"/>
                <w:highlight w:val="white"/>
              </w:rPr>
              <w:t xml:space="preserve">Incontri con esperti per contrastare la violenza di genere, educando alle emozioni </w:t>
            </w:r>
          </w:p>
        </w:tc>
        <w:tc>
          <w:tcPr>
            <w:tcW w:w="1534" w:type="dxa"/>
          </w:tcPr>
          <w:p w14:paraId="5D99B0B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23368CCB" w14:textId="77777777" w:rsidTr="00505D12">
        <w:tc>
          <w:tcPr>
            <w:tcW w:w="1980" w:type="dxa"/>
          </w:tcPr>
          <w:p w14:paraId="0FC9257A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L’affermazione della letteratura femminile nel </w:t>
            </w:r>
            <w:r>
              <w:rPr>
                <w:b/>
                <w:color w:val="000099"/>
                <w:sz w:val="24"/>
                <w:szCs w:val="24"/>
              </w:rPr>
              <w:lastRenderedPageBreak/>
              <w:t>‘900: emersione di un diverso punto di vista sul mondo.</w:t>
            </w:r>
          </w:p>
        </w:tc>
        <w:tc>
          <w:tcPr>
            <w:tcW w:w="2126" w:type="dxa"/>
          </w:tcPr>
          <w:p w14:paraId="32AF703E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Obiettivo: 3.5</w:t>
            </w:r>
          </w:p>
        </w:tc>
        <w:tc>
          <w:tcPr>
            <w:tcW w:w="1418" w:type="dxa"/>
          </w:tcPr>
          <w:p w14:paraId="0F71D9D6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Italiano</w:t>
            </w:r>
          </w:p>
          <w:p w14:paraId="1DBE9C0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424EA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66B8E837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Visione di filmati/ video e analisi di fonti </w:t>
            </w:r>
            <w:r>
              <w:rPr>
                <w:color w:val="000099"/>
                <w:sz w:val="24"/>
                <w:szCs w:val="24"/>
              </w:rPr>
              <w:lastRenderedPageBreak/>
              <w:t>scritte</w:t>
            </w:r>
          </w:p>
          <w:p w14:paraId="5EB1838F" w14:textId="77777777" w:rsidR="008D0312" w:rsidRDefault="008D0312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</w:p>
          <w:p w14:paraId="5B10EF45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Discussione </w:t>
            </w:r>
          </w:p>
          <w:p w14:paraId="33B8209B" w14:textId="77777777" w:rsidR="008D0312" w:rsidRDefault="008D0312">
            <w:pPr>
              <w:widowControl w:val="0"/>
              <w:spacing w:after="0" w:line="240" w:lineRule="auto"/>
              <w:ind w:hanging="2"/>
              <w:rPr>
                <w:color w:val="000099"/>
                <w:sz w:val="24"/>
                <w:szCs w:val="24"/>
              </w:rPr>
            </w:pPr>
          </w:p>
          <w:p w14:paraId="39C79B6C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Attività di rielaborazione in piccoli gruppi </w:t>
            </w:r>
          </w:p>
        </w:tc>
        <w:tc>
          <w:tcPr>
            <w:tcW w:w="1534" w:type="dxa"/>
          </w:tcPr>
          <w:p w14:paraId="39A25228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lastRenderedPageBreak/>
              <w:t>Elaborato</w:t>
            </w:r>
          </w:p>
        </w:tc>
      </w:tr>
      <w:tr w:rsidR="008D0312" w14:paraId="196EE0E5" w14:textId="77777777" w:rsidTr="00505D12">
        <w:tc>
          <w:tcPr>
            <w:tcW w:w="1980" w:type="dxa"/>
          </w:tcPr>
          <w:p w14:paraId="7EC40D6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Le suffragette</w:t>
            </w:r>
          </w:p>
          <w:p w14:paraId="42440BF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478B6522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Movimenti sociali e politici femminili di solidarietà (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We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Win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9B3ACDB" w14:textId="77777777" w:rsidR="008D0312" w:rsidRDefault="008156EB">
            <w:pPr>
              <w:widowControl w:val="0"/>
              <w:spacing w:after="0" w:line="240" w:lineRule="auto"/>
              <w:ind w:hanging="2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Obiettivo: 3.5</w:t>
            </w:r>
          </w:p>
        </w:tc>
        <w:tc>
          <w:tcPr>
            <w:tcW w:w="1418" w:type="dxa"/>
          </w:tcPr>
          <w:p w14:paraId="0CFB2FCB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hyperlink r:id="rId11">
              <w:r w:rsidR="008156EB">
                <w:rPr>
                  <w:color w:val="000099"/>
                  <w:sz w:val="24"/>
                  <w:szCs w:val="24"/>
                </w:rPr>
                <w:t>Inglese</w:t>
              </w:r>
            </w:hyperlink>
          </w:p>
        </w:tc>
        <w:tc>
          <w:tcPr>
            <w:tcW w:w="992" w:type="dxa"/>
          </w:tcPr>
          <w:p w14:paraId="1B65373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15051DB8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filmati storici</w:t>
            </w:r>
          </w:p>
          <w:p w14:paraId="0051C74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C57BC4C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Discussione e riflessione</w:t>
            </w:r>
          </w:p>
        </w:tc>
        <w:tc>
          <w:tcPr>
            <w:tcW w:w="1534" w:type="dxa"/>
          </w:tcPr>
          <w:p w14:paraId="2CDF9BF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33C72044" w14:textId="77777777" w:rsidTr="00505D12">
        <w:tc>
          <w:tcPr>
            <w:tcW w:w="1980" w:type="dxa"/>
          </w:tcPr>
          <w:p w14:paraId="4DB6715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Condizione Femminile in alcuni paesi africani: le mutilazioni dei genitali; le spose bambine.</w:t>
            </w:r>
          </w:p>
        </w:tc>
        <w:tc>
          <w:tcPr>
            <w:tcW w:w="2126" w:type="dxa"/>
          </w:tcPr>
          <w:p w14:paraId="6B268FE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Obiettivi: </w:t>
            </w:r>
          </w:p>
          <w:p w14:paraId="416CBDA8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3.5- 4</w:t>
            </w:r>
          </w:p>
        </w:tc>
        <w:tc>
          <w:tcPr>
            <w:tcW w:w="1418" w:type="dxa"/>
          </w:tcPr>
          <w:p w14:paraId="03B4BD5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Francese</w:t>
            </w:r>
          </w:p>
          <w:p w14:paraId="47D1386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06DBA4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90477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56120B2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Visione Power-Point; video, altri materiali dei docenti.</w:t>
            </w:r>
          </w:p>
          <w:p w14:paraId="0D43959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585C86F" w14:textId="68FDB7FC" w:rsidR="008D0312" w:rsidRDefault="008156EB" w:rsidP="00BB3A41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Riflessioni e discussioni in classe.</w:t>
            </w:r>
          </w:p>
        </w:tc>
        <w:tc>
          <w:tcPr>
            <w:tcW w:w="1534" w:type="dxa"/>
          </w:tcPr>
          <w:p w14:paraId="486708B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di gruppo: approfondimento</w:t>
            </w:r>
          </w:p>
        </w:tc>
      </w:tr>
      <w:tr w:rsidR="008D0312" w14:paraId="03139390" w14:textId="77777777" w:rsidTr="00505D12">
        <w:tc>
          <w:tcPr>
            <w:tcW w:w="1980" w:type="dxa"/>
          </w:tcPr>
          <w:p w14:paraId="792D8FDD" w14:textId="77777777" w:rsidR="008D0312" w:rsidRDefault="008156EB">
            <w:pPr>
              <w:widowControl w:val="0"/>
              <w:spacing w:after="0" w:line="240" w:lineRule="auto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Confronto della condizione femminile nella Spagna repubblicana e in quella franchista</w:t>
            </w:r>
          </w:p>
        </w:tc>
        <w:tc>
          <w:tcPr>
            <w:tcW w:w="2126" w:type="dxa"/>
          </w:tcPr>
          <w:p w14:paraId="63F5163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Obiettivo 3.5 </w:t>
            </w:r>
          </w:p>
        </w:tc>
        <w:tc>
          <w:tcPr>
            <w:tcW w:w="1418" w:type="dxa"/>
          </w:tcPr>
          <w:p w14:paraId="4C61D21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Spagnolo</w:t>
            </w:r>
          </w:p>
        </w:tc>
        <w:tc>
          <w:tcPr>
            <w:tcW w:w="992" w:type="dxa"/>
          </w:tcPr>
          <w:p w14:paraId="5FC55FD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 2 ore</w:t>
            </w:r>
          </w:p>
        </w:tc>
        <w:tc>
          <w:tcPr>
            <w:tcW w:w="1843" w:type="dxa"/>
          </w:tcPr>
          <w:p w14:paraId="31FBCB99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1953-Guía de la </w:t>
            </w:r>
            <w:proofErr w:type="spellStart"/>
            <w:r>
              <w:rPr>
                <w:color w:val="000099"/>
                <w:sz w:val="24"/>
                <w:szCs w:val="24"/>
              </w:rPr>
              <w:t>Buena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Esposa</w:t>
            </w:r>
            <w:proofErr w:type="spellEnd"/>
            <w:r>
              <w:rPr>
                <w:color w:val="000099"/>
                <w:sz w:val="24"/>
                <w:szCs w:val="24"/>
              </w:rPr>
              <w:t>-link:</w:t>
            </w:r>
          </w:p>
          <w:p w14:paraId="23BE816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E771792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hyperlink r:id="rId12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https://www.youtube.com/watch?v=0o99yAYP1Fo</w:t>
              </w:r>
            </w:hyperlink>
          </w:p>
          <w:p w14:paraId="19D01D0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FF53E1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Materiali dei docenti sulla Riforma Repubblicana a favore delle donne.</w:t>
            </w:r>
          </w:p>
          <w:p w14:paraId="5E5D232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61A3442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Spiegazione delle tematiche trattate</w:t>
            </w:r>
          </w:p>
          <w:p w14:paraId="70F2466A" w14:textId="4C43EFC9" w:rsidR="008D0312" w:rsidRDefault="008156EB" w:rsidP="00BB3A41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Discussione in classe</w:t>
            </w:r>
          </w:p>
        </w:tc>
        <w:tc>
          <w:tcPr>
            <w:tcW w:w="1534" w:type="dxa"/>
          </w:tcPr>
          <w:p w14:paraId="198449E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di gruppo: elaborare le regole per una buona convivenza.</w:t>
            </w:r>
          </w:p>
        </w:tc>
      </w:tr>
      <w:tr w:rsidR="008D0312" w14:paraId="017DB912" w14:textId="77777777" w:rsidTr="00505D12">
        <w:tc>
          <w:tcPr>
            <w:tcW w:w="1980" w:type="dxa"/>
          </w:tcPr>
          <w:p w14:paraId="2110A5B9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Die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Gleichberechtigung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Rwischen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Frauen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und Manne</w:t>
            </w:r>
          </w:p>
        </w:tc>
        <w:tc>
          <w:tcPr>
            <w:tcW w:w="2126" w:type="dxa"/>
          </w:tcPr>
          <w:p w14:paraId="16B27CB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3.5</w:t>
            </w:r>
          </w:p>
        </w:tc>
        <w:tc>
          <w:tcPr>
            <w:tcW w:w="1418" w:type="dxa"/>
          </w:tcPr>
          <w:p w14:paraId="5866F5B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Tedesco</w:t>
            </w:r>
          </w:p>
        </w:tc>
        <w:tc>
          <w:tcPr>
            <w:tcW w:w="992" w:type="dxa"/>
          </w:tcPr>
          <w:p w14:paraId="00ED055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1FF17866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Video: </w:t>
            </w:r>
            <w:proofErr w:type="spellStart"/>
            <w:r>
              <w:rPr>
                <w:color w:val="000099"/>
                <w:sz w:val="24"/>
                <w:szCs w:val="24"/>
              </w:rPr>
              <w:t>Darüber</w:t>
            </w:r>
            <w:proofErr w:type="spellEnd"/>
          </w:p>
        </w:tc>
        <w:tc>
          <w:tcPr>
            <w:tcW w:w="1534" w:type="dxa"/>
          </w:tcPr>
          <w:p w14:paraId="0DA4AC96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Lavoro di gruppo.</w:t>
            </w:r>
          </w:p>
        </w:tc>
      </w:tr>
      <w:tr w:rsidR="008D0312" w14:paraId="126715AF" w14:textId="77777777" w:rsidTr="00505D12">
        <w:tc>
          <w:tcPr>
            <w:tcW w:w="1980" w:type="dxa"/>
          </w:tcPr>
          <w:p w14:paraId="4F3196B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>Il Microcredito e risparmio in Bangladesh: la rivoluzione di Yunus</w:t>
            </w:r>
          </w:p>
        </w:tc>
        <w:tc>
          <w:tcPr>
            <w:tcW w:w="2126" w:type="dxa"/>
          </w:tcPr>
          <w:p w14:paraId="3C6F719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 3.5 -</w:t>
            </w:r>
          </w:p>
          <w:p w14:paraId="1A6479CE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2.1</w:t>
            </w:r>
          </w:p>
        </w:tc>
        <w:tc>
          <w:tcPr>
            <w:tcW w:w="1418" w:type="dxa"/>
          </w:tcPr>
          <w:p w14:paraId="1BA19B2C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Economia Aziendale/Materie di indirizzo</w:t>
            </w:r>
          </w:p>
        </w:tc>
        <w:tc>
          <w:tcPr>
            <w:tcW w:w="992" w:type="dxa"/>
          </w:tcPr>
          <w:p w14:paraId="21CA9777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1843" w:type="dxa"/>
          </w:tcPr>
          <w:p w14:paraId="742177B6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hyperlink r:id="rId13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https://youtu.be/dcwoSiVSNis</w:t>
              </w:r>
            </w:hyperlink>
          </w:p>
          <w:p w14:paraId="42FA65E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B23E7DF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hyperlink r:id="rId14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https://youtu.be/eBzsPIqqoTw</w:t>
              </w:r>
            </w:hyperlink>
          </w:p>
          <w:p w14:paraId="4B831C2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FDB91E0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hyperlink r:id="rId15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https://youtu.be/apoVGlVW_6w</w:t>
              </w:r>
            </w:hyperlink>
          </w:p>
        </w:tc>
        <w:tc>
          <w:tcPr>
            <w:tcW w:w="1534" w:type="dxa"/>
          </w:tcPr>
          <w:p w14:paraId="257847C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4AB9B9B3" w14:textId="77777777" w:rsidTr="00505D12">
        <w:tc>
          <w:tcPr>
            <w:tcW w:w="1980" w:type="dxa"/>
          </w:tcPr>
          <w:p w14:paraId="17B7935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La rappresentanza politica femminile in Europa.</w:t>
            </w:r>
          </w:p>
          <w:p w14:paraId="789D713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4B0D0C51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1F497D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Servizi Sociali a favore del mondo femminile come asili pubblici, asili aziendali, cura degli anziani: esempi di altri paesi.</w:t>
            </w:r>
          </w:p>
        </w:tc>
        <w:tc>
          <w:tcPr>
            <w:tcW w:w="2126" w:type="dxa"/>
          </w:tcPr>
          <w:p w14:paraId="4E9E684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3.5</w:t>
            </w:r>
          </w:p>
          <w:p w14:paraId="2E123D8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CCE916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BACC27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DADCD0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F9ECE51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A5DFEA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2FEFEA5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Obiettivo 2.1</w:t>
            </w:r>
          </w:p>
        </w:tc>
        <w:tc>
          <w:tcPr>
            <w:tcW w:w="1418" w:type="dxa"/>
          </w:tcPr>
          <w:p w14:paraId="4B7BDFB3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Economia Politica/Storia</w:t>
            </w:r>
          </w:p>
        </w:tc>
        <w:tc>
          <w:tcPr>
            <w:tcW w:w="992" w:type="dxa"/>
          </w:tcPr>
          <w:p w14:paraId="6A41B51C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75CDE04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  <w:u w:val="single"/>
              </w:rPr>
            </w:pPr>
          </w:p>
          <w:p w14:paraId="76217C86" w14:textId="77777777" w:rsidR="008D0312" w:rsidRDefault="005F6510">
            <w:pPr>
              <w:ind w:left="31"/>
              <w:rPr>
                <w:color w:val="000099"/>
                <w:sz w:val="24"/>
                <w:szCs w:val="24"/>
              </w:rPr>
            </w:pPr>
            <w:hyperlink r:id="rId16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https://www.europarl.europa.eu/news/it/headlines/society/20180706STO07413/conciliare-lavoro-e-famiglia-nuove-regole-per-il-congedo-parentale</w:t>
              </w:r>
            </w:hyperlink>
            <w:r w:rsidR="008156EB">
              <w:rPr>
                <w:color w:val="000099"/>
                <w:sz w:val="24"/>
                <w:szCs w:val="24"/>
              </w:rPr>
              <w:t xml:space="preserve">                   </w:t>
            </w:r>
            <w:hyperlink r:id="rId17">
              <w:r w:rsidR="008156EB">
                <w:rPr>
                  <w:color w:val="000099"/>
                  <w:sz w:val="24"/>
                  <w:szCs w:val="24"/>
                  <w:u w:val="single"/>
                </w:rPr>
                <w:t>https://yoopies.it/c/articoli-babysitter/sussidi-infanzia-in-europa</w:t>
              </w:r>
            </w:hyperlink>
          </w:p>
          <w:p w14:paraId="7DB3093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Materiali da internet su Ursula Von </w:t>
            </w:r>
            <w:proofErr w:type="spellStart"/>
            <w:r>
              <w:rPr>
                <w:color w:val="000099"/>
                <w:sz w:val="24"/>
                <w:szCs w:val="24"/>
              </w:rPr>
              <w:t>Der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Lyen</w:t>
            </w:r>
            <w:proofErr w:type="spellEnd"/>
          </w:p>
          <w:p w14:paraId="5874F8B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A7662D1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2FE1A0CD" w14:textId="77777777" w:rsidTr="00505D12"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5F6B2" w14:textId="77777777" w:rsidR="008D0312" w:rsidRDefault="008156EB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Sessismo online e risvolti legali (</w:t>
            </w:r>
            <w:proofErr w:type="spellStart"/>
            <w:r>
              <w:rPr>
                <w:color w:val="000099"/>
                <w:sz w:val="24"/>
                <w:szCs w:val="24"/>
              </w:rPr>
              <w:t>Stalking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Controllo coercitivo, </w:t>
            </w:r>
            <w:proofErr w:type="spellStart"/>
            <w:r>
              <w:rPr>
                <w:color w:val="000099"/>
                <w:sz w:val="24"/>
                <w:szCs w:val="24"/>
              </w:rPr>
              <w:t>Deep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  <w:szCs w:val="24"/>
              </w:rPr>
              <w:t>Fake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, Revenge </w:t>
            </w:r>
            <w:proofErr w:type="spellStart"/>
            <w:r>
              <w:rPr>
                <w:color w:val="000099"/>
                <w:sz w:val="24"/>
                <w:szCs w:val="24"/>
              </w:rPr>
              <w:t>porn</w:t>
            </w:r>
            <w:proofErr w:type="spellEnd"/>
            <w:r>
              <w:rPr>
                <w:color w:val="000099"/>
                <w:sz w:val="24"/>
                <w:szCs w:val="24"/>
              </w:rPr>
              <w:t>, …)</w:t>
            </w:r>
          </w:p>
          <w:p w14:paraId="2FA5EF5E" w14:textId="77777777" w:rsidR="008D0312" w:rsidRDefault="008D0312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CC7C9" w14:textId="77777777" w:rsidR="008D0312" w:rsidRDefault="008156EB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2FE92D4E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11.1 - 12.1</w:t>
            </w:r>
          </w:p>
          <w:p w14:paraId="1F7BE786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12.2 - 12.3</w:t>
            </w:r>
          </w:p>
          <w:p w14:paraId="6F6DBF84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12.4 - 12.5 - 12.6 - 12.8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921DD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992" w:type="dxa"/>
          </w:tcPr>
          <w:p w14:paraId="5674FF5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1843" w:type="dxa"/>
          </w:tcPr>
          <w:p w14:paraId="61738CB5" w14:textId="77777777" w:rsidR="008D0312" w:rsidRDefault="008156EB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  <w:u w:val="single"/>
              </w:rPr>
            </w:pPr>
            <w:r>
              <w:rPr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534" w:type="dxa"/>
          </w:tcPr>
          <w:p w14:paraId="28E9E421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08046497" w14:textId="77777777" w:rsidTr="00505D12"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2B801" w14:textId="77777777" w:rsidR="008D0312" w:rsidRDefault="008156EB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Rappresentanza nei media digitali (Come le donne sono rappresentate e si rappresentano nei media digitali)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9EEE7" w14:textId="77777777" w:rsidR="008D0312" w:rsidRDefault="008156EB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610F0D86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11.1</w:t>
            </w:r>
          </w:p>
          <w:p w14:paraId="1986C664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12.3 - 12.4 - 12.5 - 12.6 - 12.8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5B5B4" w14:textId="77777777" w:rsidR="008D0312" w:rsidRDefault="008156EB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Diritto e/o Italiano</w:t>
            </w:r>
          </w:p>
        </w:tc>
        <w:tc>
          <w:tcPr>
            <w:tcW w:w="992" w:type="dxa"/>
          </w:tcPr>
          <w:p w14:paraId="58C8B04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1843" w:type="dxa"/>
          </w:tcPr>
          <w:p w14:paraId="261E7CBD" w14:textId="77777777" w:rsidR="008D0312" w:rsidRDefault="008156EB">
            <w:pPr>
              <w:widowControl w:val="0"/>
              <w:spacing w:after="0" w:line="216" w:lineRule="auto"/>
              <w:ind w:left="141" w:right="150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99"/>
                <w:sz w:val="24"/>
                <w:szCs w:val="24"/>
              </w:rPr>
              <w:t>Lezioni frontali, dialogiche e partecipate; Discussione guidata; Attività laboratoriali</w:t>
            </w:r>
          </w:p>
        </w:tc>
        <w:tc>
          <w:tcPr>
            <w:tcW w:w="1534" w:type="dxa"/>
          </w:tcPr>
          <w:p w14:paraId="7AA4314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615C183E" w14:textId="77777777" w:rsidTr="00505D12">
        <w:tc>
          <w:tcPr>
            <w:tcW w:w="1980" w:type="dxa"/>
          </w:tcPr>
          <w:p w14:paraId="2B93B406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lastRenderedPageBreak/>
              <w:t xml:space="preserve">Turismo - </w:t>
            </w:r>
            <w:proofErr w:type="spellStart"/>
            <w:proofErr w:type="gramStart"/>
            <w:r>
              <w:rPr>
                <w:b/>
                <w:color w:val="000099"/>
                <w:sz w:val="24"/>
                <w:szCs w:val="24"/>
              </w:rPr>
              <w:t>M.Crespi</w:t>
            </w:r>
            <w:proofErr w:type="spellEnd"/>
            <w:proofErr w:type="gramEnd"/>
            <w:r>
              <w:rPr>
                <w:b/>
                <w:color w:val="000099"/>
                <w:sz w:val="24"/>
                <w:szCs w:val="24"/>
              </w:rPr>
              <w:t xml:space="preserve"> fondatrice del FAI.</w:t>
            </w:r>
          </w:p>
          <w:p w14:paraId="5C6E026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4821CCE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15186258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 CAT - Architette famose: Zaha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Hadid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Gae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Aulenti, Eileen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Gray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>.</w:t>
            </w:r>
          </w:p>
          <w:p w14:paraId="6381985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7DBE58A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0A5C2C6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0D21342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0DA6EC50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 xml:space="preserve">LAR - Frida </w:t>
            </w:r>
            <w:proofErr w:type="spellStart"/>
            <w:r>
              <w:rPr>
                <w:b/>
                <w:color w:val="000099"/>
                <w:sz w:val="24"/>
                <w:szCs w:val="24"/>
              </w:rPr>
              <w:t>Khalo</w:t>
            </w:r>
            <w:proofErr w:type="spellEnd"/>
            <w:r>
              <w:rPr>
                <w:b/>
                <w:color w:val="000099"/>
                <w:sz w:val="24"/>
                <w:szCs w:val="24"/>
              </w:rPr>
              <w:t xml:space="preserve"> quando l’opera e la biografia coincidono.</w:t>
            </w:r>
          </w:p>
          <w:p w14:paraId="57C46BF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256DBCD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7DF2581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552AA8AC" w14:textId="77777777" w:rsidR="008D0312" w:rsidRDefault="008D0312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</w:p>
          <w:p w14:paraId="6095B669" w14:textId="77777777" w:rsidR="008D0312" w:rsidRDefault="008156EB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RIM - Donne e Politica ossia il mondo femminile al potere: Margareth Thatcher e Nilde Jotti</w:t>
            </w:r>
          </w:p>
          <w:p w14:paraId="593DC07C" w14:textId="685A930F" w:rsidR="008D0312" w:rsidRDefault="008D0312" w:rsidP="00BB3A41">
            <w:pPr>
              <w:widowControl w:val="0"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E4358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0B3A48D6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1.4</w:t>
            </w:r>
          </w:p>
          <w:p w14:paraId="5608E041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2.1</w:t>
            </w:r>
          </w:p>
          <w:p w14:paraId="2D90056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3.5</w:t>
            </w:r>
          </w:p>
          <w:p w14:paraId="092B96C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8436A9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44AEF2D" w14:textId="77777777" w:rsidR="008D0312" w:rsidRDefault="008156EB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49C65382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1.4</w:t>
            </w:r>
          </w:p>
          <w:p w14:paraId="587E8AFA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2.1</w:t>
            </w:r>
          </w:p>
          <w:p w14:paraId="09A6701E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3.5</w:t>
            </w:r>
          </w:p>
          <w:p w14:paraId="5127D37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FE8484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D29DA0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99D4F4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2F7146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5FD6549" w14:textId="77777777" w:rsidR="008D0312" w:rsidRDefault="008156EB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1523A253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1.4</w:t>
            </w:r>
          </w:p>
          <w:p w14:paraId="131706EC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2.1</w:t>
            </w:r>
          </w:p>
          <w:p w14:paraId="75714B1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3.5</w:t>
            </w:r>
          </w:p>
          <w:p w14:paraId="165BD7B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C6FD0F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8B057C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023D15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9230052" w14:textId="77777777" w:rsidR="008D0312" w:rsidRDefault="008156EB">
            <w:pPr>
              <w:widowControl w:val="0"/>
              <w:spacing w:after="0" w:line="240" w:lineRule="auto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Obiettivi:</w:t>
            </w:r>
          </w:p>
          <w:p w14:paraId="7ED04471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1.4</w:t>
            </w:r>
          </w:p>
          <w:p w14:paraId="16DEB085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2.1</w:t>
            </w:r>
          </w:p>
          <w:p w14:paraId="78268F64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3.5</w:t>
            </w:r>
          </w:p>
          <w:p w14:paraId="7A57EE8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7A7E9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Materie di indirizzo</w:t>
            </w:r>
          </w:p>
          <w:p w14:paraId="15A165E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BCECA4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732AF3A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A1267A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BF2B1E1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  <w:p w14:paraId="289F05C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7AD01F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330A7A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C9BE27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34BEFA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335E69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5DCBBB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FEAF76D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  <w:p w14:paraId="3422EB7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AB0DA8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DBD194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A7FB2A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FF48B4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390E76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69096F58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di indirizzo</w:t>
            </w:r>
          </w:p>
          <w:p w14:paraId="2A016D8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34609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 ora</w:t>
            </w:r>
          </w:p>
          <w:p w14:paraId="2B327C05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ACCA0D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743F7FB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58D2CC6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3FBAAE8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BED611C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2 ore</w:t>
            </w:r>
          </w:p>
          <w:p w14:paraId="7CB34004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3ABD94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2BB747F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1C71281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C1AFEC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2ADC42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F4B098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CB92F2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5B8E33A4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2 ore</w:t>
            </w:r>
          </w:p>
          <w:p w14:paraId="795FF98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1F3F5BF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727949A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047CA74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3D2ACFCC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2E72A000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7E70E023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  <w:p w14:paraId="4B538B23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2 ore</w:t>
            </w:r>
          </w:p>
        </w:tc>
        <w:tc>
          <w:tcPr>
            <w:tcW w:w="1843" w:type="dxa"/>
          </w:tcPr>
          <w:p w14:paraId="5F0D9142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hyperlink r:id="rId18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https://youtu.be/GCpZj5ul-P8</w:t>
              </w:r>
            </w:hyperlink>
            <w:r w:rsidR="008156EB">
              <w:rPr>
                <w:sz w:val="24"/>
                <w:szCs w:val="24"/>
              </w:rPr>
              <w:t xml:space="preserve">  </w:t>
            </w:r>
          </w:p>
          <w:p w14:paraId="268A7F1F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szCs w:val="24"/>
                  <w:u w:val="single"/>
                </w:rPr>
                <w:t>https://youtu.be/9lS5UJHHVYM</w:t>
              </w:r>
            </w:hyperlink>
          </w:p>
          <w:p w14:paraId="2A3BA28D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14:paraId="01412824" w14:textId="77777777" w:rsidR="008D0312" w:rsidRDefault="005F6510">
            <w:pPr>
              <w:rPr>
                <w:sz w:val="24"/>
                <w:szCs w:val="24"/>
              </w:rPr>
            </w:pPr>
            <w:hyperlink r:id="rId20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https://www.elledecor.com/it/people/a26091013/eileen-gray-opere/</w:t>
              </w:r>
            </w:hyperlink>
          </w:p>
          <w:p w14:paraId="3BADB084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1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https://youtu.be/TsapJUnQ0ts</w:t>
              </w:r>
            </w:hyperlink>
          </w:p>
          <w:p w14:paraId="11597DB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14:paraId="6340D5C6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2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https://www.finestresullarte.info/arte-base/frida-kahlo-tra-naif-surrealismo-e-muralismo</w:t>
              </w:r>
            </w:hyperlink>
          </w:p>
          <w:p w14:paraId="4955FF7F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14:paraId="03377A91" w14:textId="77777777" w:rsidR="008D0312" w:rsidRDefault="005F6510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3">
              <w:r w:rsidR="008156EB">
                <w:rPr>
                  <w:color w:val="0000FF"/>
                  <w:sz w:val="24"/>
                  <w:szCs w:val="24"/>
                  <w:u w:val="single"/>
                </w:rPr>
                <w:t>https://biografieonline.it/biografia-margaret-thatcher</w:t>
              </w:r>
            </w:hyperlink>
          </w:p>
          <w:p w14:paraId="0265AE79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14:paraId="11E3085E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14:paraId="4DC4AF4C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Leonilde Jotti detta Nilde film Rai-play </w:t>
            </w:r>
          </w:p>
        </w:tc>
        <w:tc>
          <w:tcPr>
            <w:tcW w:w="1534" w:type="dxa"/>
          </w:tcPr>
          <w:p w14:paraId="0D85CED2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</w:tr>
      <w:tr w:rsidR="008D0312" w14:paraId="77667369" w14:textId="77777777" w:rsidTr="00505D12">
        <w:tc>
          <w:tcPr>
            <w:tcW w:w="1980" w:type="dxa"/>
          </w:tcPr>
          <w:p w14:paraId="251AE714" w14:textId="77777777" w:rsidR="008D0312" w:rsidRDefault="008156EB">
            <w:pPr>
              <w:widowControl w:val="0"/>
              <w:spacing w:after="0" w:line="240" w:lineRule="auto"/>
              <w:jc w:val="both"/>
              <w:rPr>
                <w:color w:val="1F497D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Prodotto finale</w:t>
            </w:r>
          </w:p>
        </w:tc>
        <w:tc>
          <w:tcPr>
            <w:tcW w:w="2126" w:type="dxa"/>
          </w:tcPr>
          <w:p w14:paraId="141FBAF7" w14:textId="77777777" w:rsidR="008D0312" w:rsidRDefault="008D0312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46143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Discipline individuate dal consiglio di classe</w:t>
            </w:r>
          </w:p>
        </w:tc>
        <w:tc>
          <w:tcPr>
            <w:tcW w:w="992" w:type="dxa"/>
          </w:tcPr>
          <w:p w14:paraId="6023FE69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8 ore</w:t>
            </w:r>
          </w:p>
        </w:tc>
        <w:tc>
          <w:tcPr>
            <w:tcW w:w="1843" w:type="dxa"/>
          </w:tcPr>
          <w:p w14:paraId="5FE3EF63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Interviste a donne anziane, testimoni del cambiamento della condizione femminile nel tempo, oppure a rappresentanti femminili delle istituzioni locali sulle azioni in atto per favorire le politiche in favore delle donne</w:t>
            </w:r>
          </w:p>
        </w:tc>
        <w:tc>
          <w:tcPr>
            <w:tcW w:w="1534" w:type="dxa"/>
          </w:tcPr>
          <w:p w14:paraId="4663A2B9" w14:textId="77777777" w:rsidR="008D0312" w:rsidRDefault="008156EB">
            <w:pPr>
              <w:widowControl w:val="0"/>
              <w:spacing w:after="0" w:line="240" w:lineRule="auto"/>
              <w:ind w:hanging="2"/>
              <w:jc w:val="both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Realizzazione di un video/ power point con riflessioni personali sul tema trattato nel percorso</w:t>
            </w:r>
          </w:p>
        </w:tc>
      </w:tr>
    </w:tbl>
    <w:p w14:paraId="3E00735C" w14:textId="77777777" w:rsidR="008D0312" w:rsidRDefault="008D0312" w:rsidP="008156EB">
      <w:pPr>
        <w:spacing w:after="0" w:line="240" w:lineRule="auto"/>
        <w:rPr>
          <w:color w:val="000099"/>
        </w:rPr>
      </w:pPr>
    </w:p>
    <w:sectPr w:rsidR="008D031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A6791"/>
    <w:multiLevelType w:val="multilevel"/>
    <w:tmpl w:val="F1001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FE468A"/>
    <w:multiLevelType w:val="multilevel"/>
    <w:tmpl w:val="D0828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2"/>
    <w:rsid w:val="001355AC"/>
    <w:rsid w:val="00505D12"/>
    <w:rsid w:val="005F6510"/>
    <w:rsid w:val="008156EB"/>
    <w:rsid w:val="008D0312"/>
    <w:rsid w:val="00B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6C7F"/>
  <w15:docId w15:val="{CA470024-B6E5-4A87-839D-02057BC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92B"/>
  </w:style>
  <w:style w:type="paragraph" w:styleId="Titolo1">
    <w:name w:val="heading 1"/>
    <w:basedOn w:val="Normale"/>
    <w:next w:val="Normale"/>
    <w:link w:val="Titolo1Caratter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051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51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F36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A3D3F"/>
    <w:rPr>
      <w:rFonts w:ascii="Times New Roman" w:eastAsia="Times New Roman" w:hAnsi="Times New Roman" w:cs="Times New Roman"/>
      <w:b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D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529C"/>
    <w:rPr>
      <w:color w:val="605E5C"/>
      <w:shd w:val="clear" w:color="auto" w:fill="E1DFDD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CwdTGz4HE" TargetMode="External"/><Relationship Id="rId13" Type="http://schemas.openxmlformats.org/officeDocument/2006/relationships/hyperlink" Target="https://youtu.be/dcwoSiVSNis" TargetMode="External"/><Relationship Id="rId18" Type="http://schemas.openxmlformats.org/officeDocument/2006/relationships/hyperlink" Target="https://youtu.be/GCpZj5ul-P8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TsapJUnQ0ts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youtube.com/watch?v=0o99yAYP1Fo" TargetMode="External"/><Relationship Id="rId17" Type="http://schemas.openxmlformats.org/officeDocument/2006/relationships/hyperlink" Target="https://yoopies.it/c/articoli-babysitter/sussidi-infanzia-in-europ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uroparl.europa.eu/news/it/headlines/society/20180706STO07413/conciliare-lavoro-e-famiglia-nuove-regole-per-il-congedo-parentale" TargetMode="External"/><Relationship Id="rId20" Type="http://schemas.openxmlformats.org/officeDocument/2006/relationships/hyperlink" Target="https://www.elledecor.com/it/people/a26091013/eileen-gray-oper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en.camcom.it/userfiles/ID209__ScuoleeCSR27gennaio.ppt" TargetMode="External"/><Relationship Id="rId11" Type="http://schemas.openxmlformats.org/officeDocument/2006/relationships/hyperlink" Target="https://cyberbullismo.wordpress.com/2017/05/26/legge-cyberbullismo-chi-fa-che-cosa-la-scuol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poVGlVW_6w" TargetMode="External"/><Relationship Id="rId23" Type="http://schemas.openxmlformats.org/officeDocument/2006/relationships/hyperlink" Target="https://biografieonline.it/biografia-margaret-thatcher" TargetMode="External"/><Relationship Id="rId10" Type="http://schemas.openxmlformats.org/officeDocument/2006/relationships/hyperlink" Target="https://www.youtube.com/watch?v=6UCuWxWiMaQ" TargetMode="External"/><Relationship Id="rId19" Type="http://schemas.openxmlformats.org/officeDocument/2006/relationships/hyperlink" Target="https://youtu.be/9lS5UJHHV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VR-vEbcShE" TargetMode="External"/><Relationship Id="rId14" Type="http://schemas.openxmlformats.org/officeDocument/2006/relationships/hyperlink" Target="https://youtu.be/eBzsPIqqoTw" TargetMode="External"/><Relationship Id="rId22" Type="http://schemas.openxmlformats.org/officeDocument/2006/relationships/hyperlink" Target="https://www.finestresullarte.info/arte-base/frida-kahlo-tra-naif-surrealismo-e-muralis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HLpt6IVrSqRlS9OhNTOu34Y6g==">CgMxLjAyDmgueTA1NzIyOGpybDJnMgloLjFmb2I5dGUyCWguMzBqMHpsbDIJaC4zem55c2g3OAByITFKZGlVMnNCYUVNQnRuZVhmMjc3V1J6RlFXQ1FfbnlTSQ==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5</cp:revision>
  <dcterms:created xsi:type="dcterms:W3CDTF">2024-11-24T17:48:00Z</dcterms:created>
  <dcterms:modified xsi:type="dcterms:W3CDTF">2024-12-16T17:29:00Z</dcterms:modified>
</cp:coreProperties>
</file>