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FD" w:rsidRPr="0067292B" w:rsidRDefault="002201FD" w:rsidP="002201FD">
      <w:pPr>
        <w:widowControl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 xml:space="preserve">MODULI DI ORIENTAMENTO FORMATIVO </w:t>
      </w:r>
      <w:r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 xml:space="preserve">  Classe 1 AFM</w:t>
      </w:r>
    </w:p>
    <w:p w:rsidR="002201FD" w:rsidRPr="0067292B" w:rsidRDefault="002201FD" w:rsidP="002201FD">
      <w:pPr>
        <w:widowControl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ourier New" w:eastAsia="Times New Roman" w:hAnsi="Courier New" w:cs="Courier New"/>
          <w:color w:val="000000"/>
          <w:kern w:val="1"/>
          <w:position w:val="-1"/>
          <w:sz w:val="24"/>
          <w:szCs w:val="24"/>
          <w:lang w:eastAsia="hi-IN" w:bidi="hi-IN"/>
        </w:rPr>
      </w:pPr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>(</w:t>
      </w:r>
      <w:r w:rsidRPr="0067292B">
        <w:rPr>
          <w:rFonts w:ascii="Courier New" w:eastAsia="Times New Roman" w:hAnsi="Courier New" w:cs="Courier New"/>
          <w:b/>
          <w:color w:val="000099"/>
          <w:kern w:val="1"/>
          <w:position w:val="-1"/>
          <w:sz w:val="20"/>
          <w:szCs w:val="20"/>
          <w:lang w:eastAsia="hi-IN" w:bidi="hi-IN"/>
        </w:rPr>
        <w:t>Decreto ministeriale n. 328 del 22 dicembre 2022)</w:t>
      </w:r>
    </w:p>
    <w:p w:rsidR="002201FD" w:rsidRPr="0067292B" w:rsidRDefault="002201FD" w:rsidP="002201FD">
      <w:pPr>
        <w:widowControl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</w:p>
    <w:p w:rsidR="002201FD" w:rsidRPr="0067292B" w:rsidRDefault="002201FD" w:rsidP="002201FD">
      <w:pPr>
        <w:widowControl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>PROSPETTO GENERALE</w:t>
      </w:r>
    </w:p>
    <w:tbl>
      <w:tblPr>
        <w:tblW w:w="9741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9"/>
        <w:gridCol w:w="2595"/>
        <w:gridCol w:w="1097"/>
      </w:tblGrid>
      <w:tr w:rsidR="002201FD" w:rsidRPr="0067292B" w:rsidTr="00CA6E19">
        <w:trPr>
          <w:trHeight w:val="452"/>
        </w:trPr>
        <w:tc>
          <w:tcPr>
            <w:tcW w:w="6049" w:type="dxa"/>
            <w:shd w:val="clear" w:color="auto" w:fill="B4C6E7"/>
          </w:tcPr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ATTIVITÀ</w:t>
            </w:r>
          </w:p>
        </w:tc>
        <w:tc>
          <w:tcPr>
            <w:tcW w:w="2595" w:type="dxa"/>
            <w:shd w:val="clear" w:color="auto" w:fill="B4C6E7"/>
          </w:tcPr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SOGGETTI COINVOLTI</w:t>
            </w:r>
          </w:p>
        </w:tc>
        <w:tc>
          <w:tcPr>
            <w:tcW w:w="1097" w:type="dxa"/>
            <w:shd w:val="clear" w:color="auto" w:fill="B4C6E7"/>
          </w:tcPr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N.ORE</w:t>
            </w:r>
          </w:p>
        </w:tc>
      </w:tr>
      <w:tr w:rsidR="002201FD" w:rsidRPr="0067292B" w:rsidTr="00CA6E19">
        <w:trPr>
          <w:trHeight w:val="476"/>
        </w:trPr>
        <w:tc>
          <w:tcPr>
            <w:tcW w:w="6049" w:type="dxa"/>
          </w:tcPr>
          <w:p w:rsidR="002201FD" w:rsidRPr="0067292B" w:rsidRDefault="002201FD" w:rsidP="00CA6E19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Presentazione del progetto orientamento e della piattaforma</w:t>
            </w:r>
          </w:p>
        </w:tc>
        <w:tc>
          <w:tcPr>
            <w:tcW w:w="2595" w:type="dxa"/>
          </w:tcPr>
          <w:p w:rsidR="002201FD" w:rsidRPr="0067292B" w:rsidRDefault="002201FD" w:rsidP="00CA6E19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Nebuloni</w:t>
            </w:r>
          </w:p>
        </w:tc>
        <w:tc>
          <w:tcPr>
            <w:tcW w:w="1097" w:type="dxa"/>
          </w:tcPr>
          <w:p w:rsidR="002201FD" w:rsidRPr="002201FD" w:rsidRDefault="002201FD" w:rsidP="00CA6E19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2201FD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3</w:t>
            </w:r>
          </w:p>
        </w:tc>
      </w:tr>
      <w:tr w:rsidR="002201FD" w:rsidRPr="0067292B" w:rsidTr="00CA6E19">
        <w:trPr>
          <w:trHeight w:val="649"/>
        </w:trPr>
        <w:tc>
          <w:tcPr>
            <w:tcW w:w="6049" w:type="dxa"/>
          </w:tcPr>
          <w:p w:rsidR="002201FD" w:rsidRPr="0067292B" w:rsidRDefault="002201FD" w:rsidP="00CA6E19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Attività di didattica orientativa (</w:t>
            </w:r>
            <w:r>
              <w:rPr>
                <w:rFonts w:ascii="Arial" w:eastAsia="Arial MT" w:hAnsi="Arial" w:cs="Arial MT"/>
              </w:rPr>
              <w:t>C</w:t>
            </w:r>
            <w:r w:rsidRPr="002201FD">
              <w:rPr>
                <w:rFonts w:ascii="Arial" w:eastAsia="Arial MT" w:hAnsi="Arial" w:cs="Arial MT"/>
              </w:rPr>
              <w:t>ostruzione</w:t>
            </w:r>
            <w:r w:rsidRPr="002201FD">
              <w:rPr>
                <w:rFonts w:ascii="Arial" w:eastAsia="Arial MT" w:hAnsi="Arial" w:cs="Arial MT"/>
                <w:spacing w:val="-2"/>
              </w:rPr>
              <w:t xml:space="preserve"> </w:t>
            </w:r>
            <w:r w:rsidRPr="002201FD">
              <w:rPr>
                <w:rFonts w:ascii="Arial" w:eastAsia="Arial MT" w:hAnsi="Arial" w:cs="Arial MT"/>
              </w:rPr>
              <w:t>del</w:t>
            </w:r>
            <w:r w:rsidRPr="002201FD">
              <w:rPr>
                <w:rFonts w:ascii="Arial" w:eastAsia="Arial MT" w:hAnsi="Arial" w:cs="Arial MT"/>
                <w:spacing w:val="-2"/>
              </w:rPr>
              <w:t xml:space="preserve"> </w:t>
            </w:r>
            <w:r w:rsidRPr="002201FD">
              <w:rPr>
                <w:rFonts w:ascii="Arial" w:eastAsia="Arial MT" w:hAnsi="Arial" w:cs="Arial MT"/>
              </w:rPr>
              <w:t>sé</w:t>
            </w:r>
            <w:r>
              <w:rPr>
                <w:rFonts w:ascii="Arial" w:eastAsia="Arial MT" w:hAnsi="Arial" w:cs="Arial MT"/>
              </w:rPr>
              <w:t>)</w:t>
            </w:r>
          </w:p>
        </w:tc>
        <w:tc>
          <w:tcPr>
            <w:tcW w:w="2595" w:type="dxa"/>
          </w:tcPr>
          <w:p w:rsidR="002201FD" w:rsidRPr="0067292B" w:rsidRDefault="002201FD" w:rsidP="00CA6E19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Docenti del </w:t>
            </w:r>
            <w:proofErr w:type="spellStart"/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CdC</w:t>
            </w:r>
            <w:proofErr w:type="spellEnd"/>
          </w:p>
        </w:tc>
        <w:tc>
          <w:tcPr>
            <w:tcW w:w="1097" w:type="dxa"/>
          </w:tcPr>
          <w:p w:rsidR="002201FD" w:rsidRPr="002201FD" w:rsidRDefault="002201FD" w:rsidP="00CA6E19">
            <w:pPr>
              <w:widowControl w:val="0"/>
              <w:spacing w:before="94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2201FD">
              <w:rPr>
                <w:rFonts w:ascii="Arial" w:eastAsia="Times New Roman" w:hAnsi="Arial" w:cs="Arial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27</w:t>
            </w:r>
          </w:p>
        </w:tc>
      </w:tr>
      <w:tr w:rsidR="002201FD" w:rsidRPr="0067292B" w:rsidTr="00CA6E19">
        <w:trPr>
          <w:trHeight w:val="647"/>
        </w:trPr>
        <w:tc>
          <w:tcPr>
            <w:tcW w:w="6049" w:type="dxa"/>
          </w:tcPr>
          <w:p w:rsidR="002201FD" w:rsidRPr="0067292B" w:rsidRDefault="002201FD" w:rsidP="00CA6E19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TOT</w:t>
            </w:r>
          </w:p>
        </w:tc>
        <w:tc>
          <w:tcPr>
            <w:tcW w:w="2595" w:type="dxa"/>
          </w:tcPr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1097" w:type="dxa"/>
          </w:tcPr>
          <w:p w:rsidR="002201FD" w:rsidRPr="002201FD" w:rsidRDefault="002201FD" w:rsidP="00CA6E19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2201FD">
              <w:rPr>
                <w:rFonts w:ascii="Arial" w:eastAsia="Times New Roman" w:hAnsi="Arial" w:cs="Arial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30</w:t>
            </w:r>
          </w:p>
        </w:tc>
      </w:tr>
    </w:tbl>
    <w:p w:rsidR="002201FD" w:rsidRPr="0067292B" w:rsidRDefault="002201FD" w:rsidP="002201FD">
      <w:pPr>
        <w:widowControl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</w:p>
    <w:p w:rsidR="002201FD" w:rsidRPr="0067292B" w:rsidRDefault="002201FD" w:rsidP="002201FD">
      <w:pPr>
        <w:widowControl w:val="0"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>MODULI DI DIDATTICA ORIENTATIVA</w:t>
      </w:r>
    </w:p>
    <w:p w:rsidR="002201FD" w:rsidRPr="0067292B" w:rsidRDefault="002201FD" w:rsidP="002201FD">
      <w:pPr>
        <w:widowControl w:val="0"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>Titolo “</w:t>
      </w:r>
      <w:r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>COSTRUZIONE DEL SÈ</w:t>
      </w:r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>”</w:t>
      </w:r>
    </w:p>
    <w:tbl>
      <w:tblPr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3250"/>
        <w:gridCol w:w="152"/>
        <w:gridCol w:w="1549"/>
        <w:gridCol w:w="860"/>
        <w:gridCol w:w="1843"/>
      </w:tblGrid>
      <w:tr w:rsidR="002201FD" w:rsidRPr="0067292B" w:rsidTr="002201FD">
        <w:trPr>
          <w:trHeight w:val="506"/>
        </w:trPr>
        <w:tc>
          <w:tcPr>
            <w:tcW w:w="2022" w:type="dxa"/>
            <w:shd w:val="clear" w:color="auto" w:fill="B4C6E7"/>
          </w:tcPr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COMPETENZA CHIAVE</w:t>
            </w:r>
          </w:p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DI CITTADINANZA</w:t>
            </w:r>
          </w:p>
        </w:tc>
        <w:tc>
          <w:tcPr>
            <w:tcW w:w="3402" w:type="dxa"/>
            <w:gridSpan w:val="2"/>
            <w:shd w:val="clear" w:color="auto" w:fill="B4C6E7"/>
          </w:tcPr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ATTIVITÀ</w:t>
            </w:r>
          </w:p>
        </w:tc>
        <w:tc>
          <w:tcPr>
            <w:tcW w:w="1549" w:type="dxa"/>
            <w:shd w:val="clear" w:color="auto" w:fill="B4C6E7"/>
          </w:tcPr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DOCENTI</w:t>
            </w:r>
          </w:p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COINVOLTI</w:t>
            </w:r>
          </w:p>
        </w:tc>
        <w:tc>
          <w:tcPr>
            <w:tcW w:w="860" w:type="dxa"/>
            <w:shd w:val="clear" w:color="auto" w:fill="B4C6E7"/>
          </w:tcPr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N. DI ORE</w:t>
            </w:r>
          </w:p>
        </w:tc>
        <w:tc>
          <w:tcPr>
            <w:tcW w:w="1843" w:type="dxa"/>
            <w:shd w:val="clear" w:color="auto" w:fill="B4C6E7"/>
          </w:tcPr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lang w:eastAsia="hi-IN" w:bidi="hi-IN"/>
              </w:rPr>
              <w:t xml:space="preserve">STRUMENTI DI </w:t>
            </w:r>
          </w:p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lang w:eastAsia="hi-IN" w:bidi="hi-IN"/>
              </w:rPr>
              <w:t>METACOGNIZIONE/</w:t>
            </w:r>
          </w:p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lang w:eastAsia="hi-IN" w:bidi="hi-IN"/>
              </w:rPr>
              <w:t>RIFLESSIONE/VERIFICA</w:t>
            </w:r>
          </w:p>
        </w:tc>
      </w:tr>
      <w:tr w:rsidR="002201FD" w:rsidRPr="0067292B" w:rsidTr="002201FD">
        <w:trPr>
          <w:cantSplit/>
          <w:trHeight w:val="1012"/>
        </w:trPr>
        <w:tc>
          <w:tcPr>
            <w:tcW w:w="2022" w:type="dxa"/>
            <w:vMerge w:val="restart"/>
          </w:tcPr>
          <w:p w:rsidR="002201FD" w:rsidRPr="0067292B" w:rsidRDefault="002201FD" w:rsidP="002201FD">
            <w:pPr>
              <w:widowControl w:val="0"/>
              <w:numPr>
                <w:ilvl w:val="0"/>
                <w:numId w:val="1"/>
              </w:numPr>
              <w:tabs>
                <w:tab w:val="left" w:pos="272"/>
              </w:tabs>
              <w:spacing w:before="228" w:after="0" w:line="240" w:lineRule="auto"/>
              <w:ind w:leftChars="-1" w:left="0" w:right="94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alfabetica funzionale</w:t>
            </w:r>
          </w:p>
          <w:p w:rsidR="002201FD" w:rsidRPr="0067292B" w:rsidRDefault="002201FD" w:rsidP="002201FD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spacing w:before="252" w:after="0" w:line="240" w:lineRule="auto"/>
              <w:ind w:leftChars="-1" w:left="0" w:right="14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multilinguistica</w:t>
            </w:r>
          </w:p>
          <w:p w:rsidR="002201FD" w:rsidRPr="0067292B" w:rsidRDefault="002201FD" w:rsidP="002201FD">
            <w:pPr>
              <w:widowControl w:val="0"/>
              <w:spacing w:before="2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  <w:p w:rsidR="002201FD" w:rsidRPr="0067292B" w:rsidRDefault="002201FD" w:rsidP="002201FD">
            <w:pPr>
              <w:widowControl w:val="0"/>
              <w:numPr>
                <w:ilvl w:val="0"/>
                <w:numId w:val="1"/>
              </w:numPr>
              <w:tabs>
                <w:tab w:val="left" w:pos="291"/>
              </w:tabs>
              <w:spacing w:after="0" w:line="240" w:lineRule="auto"/>
              <w:ind w:leftChars="-1" w:left="0" w:right="180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matematica e competenza in Scienze, Tecnologie e Ingegneria</w:t>
            </w:r>
          </w:p>
          <w:p w:rsidR="002201FD" w:rsidRPr="0067292B" w:rsidRDefault="002201FD" w:rsidP="002201FD">
            <w:pPr>
              <w:widowControl w:val="0"/>
              <w:spacing w:before="252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  <w:p w:rsidR="002201FD" w:rsidRPr="0067292B" w:rsidRDefault="002201FD" w:rsidP="002201FD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digitale</w:t>
            </w:r>
          </w:p>
          <w:p w:rsidR="002201FD" w:rsidRPr="0067292B" w:rsidRDefault="002201FD" w:rsidP="002201FD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  <w:p w:rsidR="002201FD" w:rsidRPr="0067292B" w:rsidRDefault="002201FD" w:rsidP="002201FD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spacing w:before="1" w:after="0" w:line="240" w:lineRule="auto"/>
              <w:ind w:leftChars="-1" w:left="0" w:right="37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Competenza personale, sociale e capacità di imparare a </w:t>
            </w: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lastRenderedPageBreak/>
              <w:t>imparare</w:t>
            </w:r>
          </w:p>
          <w:p w:rsidR="002201FD" w:rsidRPr="0067292B" w:rsidRDefault="002201FD" w:rsidP="002201FD">
            <w:pPr>
              <w:widowControl w:val="0"/>
              <w:numPr>
                <w:ilvl w:val="0"/>
                <w:numId w:val="1"/>
              </w:numPr>
              <w:tabs>
                <w:tab w:val="left" w:pos="272"/>
              </w:tabs>
              <w:spacing w:before="252" w:after="0" w:line="240" w:lineRule="auto"/>
              <w:ind w:leftChars="-1" w:left="0" w:right="96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in materia di cittadinanza</w:t>
            </w:r>
          </w:p>
          <w:p w:rsidR="002201FD" w:rsidRPr="0067292B" w:rsidRDefault="002201FD" w:rsidP="002201FD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spacing w:before="230" w:after="0" w:line="240" w:lineRule="auto"/>
              <w:ind w:leftChars="-1" w:left="0" w:right="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imprenditoriale</w:t>
            </w:r>
          </w:p>
          <w:p w:rsidR="002201FD" w:rsidRPr="0067292B" w:rsidRDefault="002201FD" w:rsidP="002201FD">
            <w:pPr>
              <w:widowControl w:val="0"/>
              <w:spacing w:before="1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  <w:p w:rsidR="002201FD" w:rsidRPr="0067292B" w:rsidRDefault="002201FD" w:rsidP="002201FD">
            <w:pPr>
              <w:widowControl w:val="0"/>
              <w:numPr>
                <w:ilvl w:val="0"/>
                <w:numId w:val="1"/>
              </w:numPr>
              <w:tabs>
                <w:tab w:val="left" w:pos="353"/>
              </w:tabs>
              <w:spacing w:after="0" w:line="240" w:lineRule="auto"/>
              <w:ind w:leftChars="-1" w:left="0" w:right="14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in materia di consapevolezza ed</w:t>
            </w:r>
          </w:p>
          <w:p w:rsidR="002201FD" w:rsidRPr="0067292B" w:rsidRDefault="002201FD" w:rsidP="002201FD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espressione culturali</w:t>
            </w:r>
          </w:p>
        </w:tc>
        <w:tc>
          <w:tcPr>
            <w:tcW w:w="3402" w:type="dxa"/>
            <w:gridSpan w:val="2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109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lastRenderedPageBreak/>
              <w:t>Fase 1</w:t>
            </w:r>
          </w:p>
          <w:p w:rsidR="002201FD" w:rsidRPr="002E4AC8" w:rsidRDefault="002201FD" w:rsidP="002201FD">
            <w:pPr>
              <w:autoSpaceDE w:val="0"/>
              <w:autoSpaceDN w:val="0"/>
              <w:spacing w:before="1"/>
              <w:ind w:left="109" w:right="311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 xml:space="preserve">I nostri doveri nei confronti </w:t>
            </w:r>
            <w:proofErr w:type="gramStart"/>
            <w:r w:rsidRPr="002E4AC8">
              <w:rPr>
                <w:rFonts w:ascii="Arial MT" w:eastAsia="Arial MT" w:hAnsi="Arial MT" w:cs="Arial MT"/>
              </w:rPr>
              <w:t>di</w:t>
            </w:r>
            <w:r w:rsidR="00285D9B">
              <w:rPr>
                <w:rFonts w:ascii="Arial MT" w:eastAsia="Arial MT" w:hAnsi="Arial MT" w:cs="Arial MT"/>
              </w:rPr>
              <w:t xml:space="preserve"> </w:t>
            </w:r>
            <w:r w:rsidRPr="002E4AC8">
              <w:rPr>
                <w:rFonts w:ascii="Arial MT" w:eastAsia="Arial MT" w:hAnsi="Arial MT" w:cs="Arial MT"/>
                <w:spacing w:val="-59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noi</w:t>
            </w:r>
            <w:proofErr w:type="gramEnd"/>
            <w:r w:rsidRPr="002E4AC8">
              <w:rPr>
                <w:rFonts w:ascii="Arial MT" w:eastAsia="Arial MT" w:hAnsi="Arial MT" w:cs="Arial MT"/>
              </w:rPr>
              <w:t xml:space="preserve"> stessi</w:t>
            </w:r>
            <w:r w:rsidRPr="002E4AC8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e</w:t>
            </w:r>
            <w:r w:rsidRPr="002E4AC8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della società</w:t>
            </w:r>
          </w:p>
          <w:p w:rsidR="002201FD" w:rsidRPr="002E4AC8" w:rsidRDefault="002201FD" w:rsidP="002201FD">
            <w:pPr>
              <w:autoSpaceDE w:val="0"/>
              <w:autoSpaceDN w:val="0"/>
              <w:spacing w:line="254" w:lineRule="exact"/>
              <w:ind w:left="109" w:right="356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Art.</w:t>
            </w:r>
            <w:r w:rsidRPr="002E4AC8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4</w:t>
            </w:r>
            <w:r w:rsidRPr="002E4AC8">
              <w:rPr>
                <w:rFonts w:ascii="Arial MT" w:eastAsia="Arial MT" w:hAnsi="Arial MT" w:cs="Arial MT"/>
                <w:spacing w:val="61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Costituzione</w:t>
            </w:r>
            <w:r w:rsidRPr="002E4AC8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Strumenti</w:t>
            </w:r>
            <w:r w:rsidRPr="002E4AC8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di</w:t>
            </w:r>
            <w:r w:rsidRPr="002E4AC8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autovalutazione</w:t>
            </w:r>
          </w:p>
        </w:tc>
        <w:tc>
          <w:tcPr>
            <w:tcW w:w="1549" w:type="dxa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107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Italiano</w:t>
            </w:r>
          </w:p>
        </w:tc>
        <w:tc>
          <w:tcPr>
            <w:tcW w:w="860" w:type="dxa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4"/>
              <w:jc w:val="center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4</w:t>
            </w:r>
          </w:p>
        </w:tc>
        <w:tc>
          <w:tcPr>
            <w:tcW w:w="1843" w:type="dxa"/>
          </w:tcPr>
          <w:p w:rsidR="002201FD" w:rsidRPr="0067292B" w:rsidRDefault="007F16EE" w:rsidP="002201FD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Favorire la riflessione</w:t>
            </w:r>
          </w:p>
        </w:tc>
      </w:tr>
      <w:tr w:rsidR="002201FD" w:rsidRPr="0067292B" w:rsidTr="002201FD">
        <w:trPr>
          <w:cantSplit/>
          <w:trHeight w:val="506"/>
        </w:trPr>
        <w:tc>
          <w:tcPr>
            <w:tcW w:w="2022" w:type="dxa"/>
            <w:vMerge/>
          </w:tcPr>
          <w:p w:rsidR="002201FD" w:rsidRPr="0067292B" w:rsidRDefault="002201FD" w:rsidP="002201FD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  <w:gridSpan w:val="2"/>
          </w:tcPr>
          <w:p w:rsidR="002201FD" w:rsidRPr="002E4AC8" w:rsidRDefault="002201FD" w:rsidP="002201FD">
            <w:pPr>
              <w:autoSpaceDE w:val="0"/>
              <w:autoSpaceDN w:val="0"/>
              <w:spacing w:line="249" w:lineRule="exact"/>
              <w:ind w:left="109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Fase 2</w:t>
            </w:r>
          </w:p>
          <w:p w:rsidR="002201FD" w:rsidRPr="002E4AC8" w:rsidRDefault="002201FD" w:rsidP="002201FD">
            <w:pPr>
              <w:autoSpaceDE w:val="0"/>
              <w:autoSpaceDN w:val="0"/>
              <w:spacing w:before="1" w:line="234" w:lineRule="exact"/>
              <w:ind w:left="109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Costruzione</w:t>
            </w:r>
            <w:r w:rsidRPr="002E4AC8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del sé</w:t>
            </w:r>
          </w:p>
        </w:tc>
        <w:tc>
          <w:tcPr>
            <w:tcW w:w="1549" w:type="dxa"/>
          </w:tcPr>
          <w:p w:rsidR="002201FD" w:rsidRPr="002E4AC8" w:rsidRDefault="002201FD" w:rsidP="002201FD">
            <w:pPr>
              <w:autoSpaceDE w:val="0"/>
              <w:autoSpaceDN w:val="0"/>
              <w:spacing w:line="249" w:lineRule="exact"/>
              <w:ind w:left="107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Francese</w:t>
            </w:r>
          </w:p>
          <w:p w:rsidR="002201FD" w:rsidRPr="002E4AC8" w:rsidRDefault="002201FD" w:rsidP="002201FD">
            <w:pPr>
              <w:autoSpaceDE w:val="0"/>
              <w:autoSpaceDN w:val="0"/>
              <w:spacing w:before="1" w:line="234" w:lineRule="exact"/>
              <w:ind w:left="107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Inglese</w:t>
            </w:r>
          </w:p>
        </w:tc>
        <w:tc>
          <w:tcPr>
            <w:tcW w:w="860" w:type="dxa"/>
          </w:tcPr>
          <w:p w:rsidR="002201FD" w:rsidRPr="002E4AC8" w:rsidRDefault="002201FD" w:rsidP="002201FD">
            <w:pPr>
              <w:autoSpaceDE w:val="0"/>
              <w:autoSpaceDN w:val="0"/>
              <w:spacing w:line="249" w:lineRule="exact"/>
              <w:ind w:left="4"/>
              <w:jc w:val="center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4</w:t>
            </w:r>
          </w:p>
        </w:tc>
        <w:tc>
          <w:tcPr>
            <w:tcW w:w="1843" w:type="dxa"/>
          </w:tcPr>
          <w:p w:rsidR="002201FD" w:rsidRPr="0067292B" w:rsidRDefault="002201FD" w:rsidP="002201FD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Public </w:t>
            </w:r>
            <w:proofErr w:type="spellStart"/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Speaking</w:t>
            </w:r>
            <w:proofErr w:type="spellEnd"/>
          </w:p>
        </w:tc>
      </w:tr>
      <w:tr w:rsidR="002201FD" w:rsidRPr="0067292B" w:rsidTr="002201FD">
        <w:trPr>
          <w:cantSplit/>
          <w:trHeight w:val="1771"/>
        </w:trPr>
        <w:tc>
          <w:tcPr>
            <w:tcW w:w="2022" w:type="dxa"/>
            <w:vMerge/>
          </w:tcPr>
          <w:p w:rsidR="002201FD" w:rsidRPr="0067292B" w:rsidRDefault="002201FD" w:rsidP="002201FD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  <w:gridSpan w:val="2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109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Fase 3</w:t>
            </w:r>
          </w:p>
          <w:p w:rsidR="002201FD" w:rsidRPr="002E4AC8" w:rsidRDefault="002201FD" w:rsidP="002201FD">
            <w:pPr>
              <w:autoSpaceDE w:val="0"/>
              <w:autoSpaceDN w:val="0"/>
              <w:spacing w:before="2"/>
              <w:ind w:left="109" w:right="274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Studio del percorso di un</w:t>
            </w:r>
            <w:r w:rsidRPr="002E4AC8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personaggio storico: sfruttare</w:t>
            </w:r>
            <w:r>
              <w:rPr>
                <w:rFonts w:ascii="Arial MT" w:eastAsia="Arial MT" w:hAnsi="Arial MT" w:cs="Arial MT"/>
              </w:rPr>
              <w:t xml:space="preserve"> </w:t>
            </w:r>
            <w:r w:rsidRPr="002E4AC8">
              <w:rPr>
                <w:rFonts w:ascii="Arial MT" w:eastAsia="Arial MT" w:hAnsi="Arial MT" w:cs="Arial MT"/>
                <w:spacing w:val="-59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competenze e attitudini per</w:t>
            </w:r>
            <w:r w:rsidRPr="002E4AC8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costruire una carriera</w:t>
            </w:r>
            <w:r w:rsidRPr="002E4AC8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politica/pubblica</w:t>
            </w:r>
            <w:r w:rsidRPr="002E4AC8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utile</w:t>
            </w:r>
            <w:r w:rsidRPr="002E4AC8">
              <w:rPr>
                <w:rFonts w:ascii="Arial MT" w:eastAsia="Arial MT" w:hAnsi="Arial MT" w:cs="Arial MT"/>
                <w:spacing w:val="-1"/>
              </w:rPr>
              <w:t xml:space="preserve"> </w:t>
            </w:r>
            <w:r>
              <w:rPr>
                <w:rFonts w:ascii="Arial MT" w:eastAsia="Arial MT" w:hAnsi="Arial MT" w:cs="Arial MT"/>
              </w:rPr>
              <w:t xml:space="preserve">alla </w:t>
            </w:r>
            <w:r w:rsidRPr="002E4AC8">
              <w:rPr>
                <w:rFonts w:ascii="Arial MT" w:eastAsia="Arial MT" w:hAnsi="Arial MT" w:cs="Arial MT"/>
              </w:rPr>
              <w:t>società</w:t>
            </w:r>
          </w:p>
        </w:tc>
        <w:tc>
          <w:tcPr>
            <w:tcW w:w="1549" w:type="dxa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107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Italiano</w:t>
            </w:r>
          </w:p>
        </w:tc>
        <w:tc>
          <w:tcPr>
            <w:tcW w:w="860" w:type="dxa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4"/>
              <w:jc w:val="center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2</w:t>
            </w:r>
          </w:p>
        </w:tc>
        <w:tc>
          <w:tcPr>
            <w:tcW w:w="1843" w:type="dxa"/>
          </w:tcPr>
          <w:p w:rsidR="00285D9B" w:rsidRPr="00285D9B" w:rsidRDefault="00285D9B" w:rsidP="00285D9B">
            <w:pPr>
              <w:widowControl w:val="0"/>
              <w:suppressAutoHyphens/>
              <w:spacing w:after="0" w:line="256" w:lineRule="auto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285D9B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Acquisire nuove</w:t>
            </w:r>
          </w:p>
          <w:p w:rsidR="002201FD" w:rsidRPr="0067292B" w:rsidRDefault="00285D9B" w:rsidP="00285D9B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285D9B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conoscenze.</w:t>
            </w:r>
          </w:p>
        </w:tc>
      </w:tr>
      <w:tr w:rsidR="002201FD" w:rsidRPr="0067292B" w:rsidTr="002201FD">
        <w:trPr>
          <w:cantSplit/>
          <w:trHeight w:val="758"/>
        </w:trPr>
        <w:tc>
          <w:tcPr>
            <w:tcW w:w="2022" w:type="dxa"/>
            <w:vMerge/>
          </w:tcPr>
          <w:p w:rsidR="002201FD" w:rsidRPr="0067292B" w:rsidRDefault="002201FD" w:rsidP="002201FD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  <w:gridSpan w:val="2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109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Fase 4</w:t>
            </w:r>
          </w:p>
          <w:p w:rsidR="002201FD" w:rsidRPr="002E4AC8" w:rsidRDefault="002201FD" w:rsidP="002201FD">
            <w:pPr>
              <w:autoSpaceDE w:val="0"/>
              <w:autoSpaceDN w:val="0"/>
              <w:spacing w:line="252" w:lineRule="exact"/>
              <w:ind w:left="109" w:right="286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Analisi della propria impronta</w:t>
            </w:r>
            <w:r>
              <w:rPr>
                <w:rFonts w:ascii="Arial MT" w:eastAsia="Arial MT" w:hAnsi="Arial MT" w:cs="Arial MT"/>
              </w:rPr>
              <w:t xml:space="preserve"> </w:t>
            </w:r>
            <w:r w:rsidRPr="002E4AC8">
              <w:rPr>
                <w:rFonts w:ascii="Arial MT" w:eastAsia="Arial MT" w:hAnsi="Arial MT" w:cs="Arial MT"/>
                <w:spacing w:val="-59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ambientale</w:t>
            </w:r>
          </w:p>
        </w:tc>
        <w:tc>
          <w:tcPr>
            <w:tcW w:w="1549" w:type="dxa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107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Scienze</w:t>
            </w:r>
            <w:r w:rsidRPr="002E4AC8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integrate</w:t>
            </w:r>
          </w:p>
        </w:tc>
        <w:tc>
          <w:tcPr>
            <w:tcW w:w="860" w:type="dxa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4"/>
              <w:jc w:val="center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3</w:t>
            </w:r>
          </w:p>
        </w:tc>
        <w:tc>
          <w:tcPr>
            <w:tcW w:w="1843" w:type="dxa"/>
          </w:tcPr>
          <w:p w:rsidR="002201FD" w:rsidRPr="0067292B" w:rsidRDefault="002201FD" w:rsidP="002201FD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</w:tr>
      <w:tr w:rsidR="002201FD" w:rsidRPr="0067292B" w:rsidTr="002201FD">
        <w:trPr>
          <w:cantSplit/>
          <w:trHeight w:val="3534"/>
        </w:trPr>
        <w:tc>
          <w:tcPr>
            <w:tcW w:w="2022" w:type="dxa"/>
            <w:vMerge/>
          </w:tcPr>
          <w:p w:rsidR="002201FD" w:rsidRPr="0067292B" w:rsidRDefault="002201FD" w:rsidP="002201FD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250" w:type="dxa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109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Fase 5</w:t>
            </w:r>
          </w:p>
          <w:p w:rsidR="002201FD" w:rsidRPr="002E4AC8" w:rsidRDefault="002201FD" w:rsidP="002201FD">
            <w:pPr>
              <w:autoSpaceDE w:val="0"/>
              <w:autoSpaceDN w:val="0"/>
              <w:ind w:left="109" w:right="457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Analisi costi correlati alla</w:t>
            </w:r>
            <w:r w:rsidRPr="002E4AC8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 xml:space="preserve">frequenza di un percorso </w:t>
            </w:r>
            <w:proofErr w:type="gramStart"/>
            <w:r w:rsidRPr="002E4AC8">
              <w:rPr>
                <w:rFonts w:ascii="Arial MT" w:eastAsia="Arial MT" w:hAnsi="Arial MT" w:cs="Arial MT"/>
              </w:rPr>
              <w:t>di</w:t>
            </w:r>
            <w:r>
              <w:rPr>
                <w:rFonts w:ascii="Arial MT" w:eastAsia="Arial MT" w:hAnsi="Arial MT" w:cs="Arial MT"/>
              </w:rPr>
              <w:t xml:space="preserve"> </w:t>
            </w:r>
            <w:r w:rsidRPr="002E4AC8">
              <w:rPr>
                <w:rFonts w:ascii="Arial MT" w:eastAsia="Arial MT" w:hAnsi="Arial MT" w:cs="Arial MT"/>
                <w:spacing w:val="-60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studi</w:t>
            </w:r>
            <w:proofErr w:type="gramEnd"/>
          </w:p>
          <w:p w:rsidR="002201FD" w:rsidRPr="002E4AC8" w:rsidRDefault="002201FD" w:rsidP="002201FD">
            <w:pPr>
              <w:autoSpaceDE w:val="0"/>
              <w:autoSpaceDN w:val="0"/>
              <w:spacing w:line="236" w:lineRule="exact"/>
              <w:ind w:left="109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Redazione</w:t>
            </w:r>
            <w:r w:rsidRPr="002E4AC8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conto</w:t>
            </w:r>
            <w:r w:rsidRPr="002E4AC8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economico</w:t>
            </w:r>
          </w:p>
        </w:tc>
        <w:tc>
          <w:tcPr>
            <w:tcW w:w="1701" w:type="dxa"/>
            <w:gridSpan w:val="2"/>
          </w:tcPr>
          <w:p w:rsidR="002201FD" w:rsidRPr="002E4AC8" w:rsidRDefault="002201FD" w:rsidP="002201FD">
            <w:pPr>
              <w:autoSpaceDE w:val="0"/>
              <w:autoSpaceDN w:val="0"/>
              <w:ind w:left="107" w:right="141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Matematica</w:t>
            </w:r>
            <w:r w:rsidRPr="002E4AC8">
              <w:rPr>
                <w:rFonts w:ascii="Arial MT" w:eastAsia="Arial MT" w:hAnsi="Arial MT" w:cs="Arial MT"/>
                <w:spacing w:val="1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</w:rPr>
              <w:t>Ec</w:t>
            </w:r>
            <w:proofErr w:type="spellEnd"/>
            <w:r>
              <w:rPr>
                <w:rFonts w:ascii="Arial MT" w:eastAsia="Arial MT" w:hAnsi="Arial MT" w:cs="Arial MT"/>
              </w:rPr>
              <w:t xml:space="preserve">. </w:t>
            </w:r>
            <w:r w:rsidRPr="002E4AC8">
              <w:rPr>
                <w:rFonts w:ascii="Arial MT" w:eastAsia="Arial MT" w:hAnsi="Arial MT" w:cs="Arial MT"/>
              </w:rPr>
              <w:t>Aziendale</w:t>
            </w:r>
            <w:r w:rsidRPr="002E4AC8">
              <w:rPr>
                <w:rFonts w:ascii="Arial MT" w:eastAsia="Arial MT" w:hAnsi="Arial MT" w:cs="Arial MT"/>
                <w:spacing w:val="-58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Informatica</w:t>
            </w:r>
          </w:p>
        </w:tc>
        <w:tc>
          <w:tcPr>
            <w:tcW w:w="860" w:type="dxa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4"/>
              <w:jc w:val="center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6</w:t>
            </w:r>
          </w:p>
        </w:tc>
        <w:tc>
          <w:tcPr>
            <w:tcW w:w="1843" w:type="dxa"/>
          </w:tcPr>
          <w:p w:rsidR="002201FD" w:rsidRPr="0067292B" w:rsidRDefault="002201FD" w:rsidP="002201FD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proofErr w:type="spellStart"/>
            <w:r w:rsidRPr="0067292B">
              <w:rPr>
                <w:rFonts w:ascii="Arial" w:eastAsia="Times New Roman" w:hAnsi="Arial" w:cs="Arial"/>
                <w:kern w:val="1"/>
                <w:position w:val="-1"/>
                <w:lang w:eastAsia="hi-IN" w:bidi="hi-IN"/>
              </w:rPr>
              <w:t>Problem</w:t>
            </w:r>
            <w:proofErr w:type="spellEnd"/>
            <w:r w:rsidRPr="0067292B">
              <w:rPr>
                <w:rFonts w:ascii="Arial" w:eastAsia="Times New Roman" w:hAnsi="Arial" w:cs="Arial"/>
                <w:kern w:val="1"/>
                <w:position w:val="-1"/>
                <w:lang w:eastAsia="hi-IN" w:bidi="hi-IN"/>
              </w:rPr>
              <w:t xml:space="preserve"> </w:t>
            </w:r>
            <w:proofErr w:type="spellStart"/>
            <w:r w:rsidRPr="0067292B">
              <w:rPr>
                <w:rFonts w:ascii="Arial" w:eastAsia="Times New Roman" w:hAnsi="Arial" w:cs="Arial"/>
                <w:kern w:val="1"/>
                <w:position w:val="-1"/>
                <w:lang w:eastAsia="hi-IN" w:bidi="hi-IN"/>
              </w:rPr>
              <w:t>finding</w:t>
            </w:r>
            <w:proofErr w:type="spellEnd"/>
          </w:p>
        </w:tc>
      </w:tr>
      <w:tr w:rsidR="002201FD" w:rsidRPr="0067292B" w:rsidTr="002201FD">
        <w:trPr>
          <w:cantSplit/>
          <w:trHeight w:val="760"/>
        </w:trPr>
        <w:tc>
          <w:tcPr>
            <w:tcW w:w="2022" w:type="dxa"/>
            <w:vMerge/>
          </w:tcPr>
          <w:p w:rsidR="002201FD" w:rsidRPr="0067292B" w:rsidRDefault="002201FD" w:rsidP="002201FD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  <w:gridSpan w:val="2"/>
          </w:tcPr>
          <w:p w:rsidR="002201FD" w:rsidRPr="002E4AC8" w:rsidRDefault="002201FD" w:rsidP="002201FD">
            <w:pPr>
              <w:autoSpaceDE w:val="0"/>
              <w:autoSpaceDN w:val="0"/>
              <w:spacing w:line="251" w:lineRule="exact"/>
              <w:ind w:left="109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Fase 6</w:t>
            </w:r>
          </w:p>
          <w:p w:rsidR="002201FD" w:rsidRPr="002E4AC8" w:rsidRDefault="002201FD" w:rsidP="002201FD">
            <w:pPr>
              <w:autoSpaceDE w:val="0"/>
              <w:autoSpaceDN w:val="0"/>
              <w:spacing w:line="252" w:lineRule="exact"/>
              <w:ind w:left="109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Studio</w:t>
            </w:r>
            <w:r w:rsidRPr="002E4AC8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di</w:t>
            </w:r>
            <w:r w:rsidRPr="002E4AC8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come</w:t>
            </w:r>
            <w:r w:rsidRPr="002E4AC8">
              <w:rPr>
                <w:rFonts w:ascii="Arial MT" w:eastAsia="Arial MT" w:hAnsi="Arial MT" w:cs="Arial MT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</w:rPr>
              <w:t xml:space="preserve">l’alimentazione </w:t>
            </w:r>
            <w:r w:rsidRPr="002E4AC8">
              <w:rPr>
                <w:rFonts w:ascii="Arial MT" w:eastAsia="Arial MT" w:hAnsi="Arial MT" w:cs="Arial MT"/>
              </w:rPr>
              <w:t>abbia</w:t>
            </w:r>
            <w:r w:rsidRPr="002E4AC8">
              <w:rPr>
                <w:rFonts w:ascii="Arial MT" w:eastAsia="Arial MT" w:hAnsi="Arial MT" w:cs="Arial MT"/>
                <w:spacing w:val="-9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influenzato</w:t>
            </w:r>
            <w:r w:rsidRPr="002E4AC8">
              <w:rPr>
                <w:rFonts w:ascii="Arial MT" w:eastAsia="Arial MT" w:hAnsi="Arial MT" w:cs="Arial MT"/>
                <w:spacing w:val="-8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l’evoluzione</w:t>
            </w:r>
            <w:r w:rsidRPr="002E4AC8">
              <w:rPr>
                <w:rFonts w:ascii="Arial MT" w:eastAsia="Arial MT" w:hAnsi="Arial MT" w:cs="Arial MT"/>
                <w:spacing w:val="-59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del</w:t>
            </w:r>
            <w:r w:rsidRPr="002E4AC8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genere umano</w:t>
            </w:r>
          </w:p>
        </w:tc>
        <w:tc>
          <w:tcPr>
            <w:tcW w:w="1549" w:type="dxa"/>
          </w:tcPr>
          <w:p w:rsidR="002201FD" w:rsidRPr="002E4AC8" w:rsidRDefault="002201FD" w:rsidP="002201FD">
            <w:pPr>
              <w:autoSpaceDE w:val="0"/>
              <w:autoSpaceDN w:val="0"/>
              <w:spacing w:line="251" w:lineRule="exact"/>
              <w:ind w:left="107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Geografia</w:t>
            </w:r>
          </w:p>
        </w:tc>
        <w:tc>
          <w:tcPr>
            <w:tcW w:w="860" w:type="dxa"/>
          </w:tcPr>
          <w:p w:rsidR="002201FD" w:rsidRPr="002E4AC8" w:rsidRDefault="002201FD" w:rsidP="002201FD">
            <w:pPr>
              <w:autoSpaceDE w:val="0"/>
              <w:autoSpaceDN w:val="0"/>
              <w:spacing w:line="251" w:lineRule="exact"/>
              <w:ind w:left="4"/>
              <w:jc w:val="center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4</w:t>
            </w:r>
          </w:p>
        </w:tc>
        <w:tc>
          <w:tcPr>
            <w:tcW w:w="1843" w:type="dxa"/>
          </w:tcPr>
          <w:p w:rsidR="002201FD" w:rsidRPr="0067292B" w:rsidRDefault="002201FD" w:rsidP="002201FD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Public </w:t>
            </w:r>
            <w:proofErr w:type="spellStart"/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Speaking</w:t>
            </w:r>
            <w:proofErr w:type="spellEnd"/>
          </w:p>
          <w:p w:rsidR="002201FD" w:rsidRPr="0067292B" w:rsidRDefault="002201FD" w:rsidP="002201FD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</w:tr>
      <w:tr w:rsidR="002201FD" w:rsidRPr="0067292B" w:rsidTr="002201FD">
        <w:trPr>
          <w:cantSplit/>
          <w:trHeight w:val="760"/>
        </w:trPr>
        <w:tc>
          <w:tcPr>
            <w:tcW w:w="2022" w:type="dxa"/>
            <w:vMerge/>
          </w:tcPr>
          <w:p w:rsidR="002201FD" w:rsidRPr="0067292B" w:rsidRDefault="002201FD" w:rsidP="002201FD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  <w:gridSpan w:val="2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109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Fase 7</w:t>
            </w:r>
          </w:p>
          <w:p w:rsidR="002201FD" w:rsidRPr="002E4AC8" w:rsidRDefault="002201FD" w:rsidP="007F16EE">
            <w:pPr>
              <w:autoSpaceDE w:val="0"/>
              <w:autoSpaceDN w:val="0"/>
              <w:spacing w:line="254" w:lineRule="exact"/>
              <w:ind w:left="109" w:right="347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 xml:space="preserve">Realizzazione di un </w:t>
            </w:r>
            <w:r w:rsidR="007F16EE">
              <w:rPr>
                <w:rFonts w:ascii="Arial MT" w:eastAsia="Arial MT" w:hAnsi="Arial MT" w:cs="Arial MT"/>
              </w:rPr>
              <w:t>prodotto multimediale</w:t>
            </w:r>
            <w:bookmarkStart w:id="0" w:name="_GoBack"/>
            <w:bookmarkEnd w:id="0"/>
            <w:r w:rsidRPr="002E4AC8">
              <w:rPr>
                <w:rFonts w:ascii="Arial MT" w:eastAsia="Arial MT" w:hAnsi="Arial MT" w:cs="Arial MT"/>
                <w:spacing w:val="-59"/>
              </w:rPr>
              <w:t xml:space="preserve"> </w:t>
            </w:r>
            <w:r w:rsidR="007F16EE">
              <w:rPr>
                <w:rFonts w:ascii="Arial MT" w:eastAsia="Arial MT" w:hAnsi="Arial MT" w:cs="Arial MT"/>
                <w:spacing w:val="-59"/>
              </w:rPr>
              <w:t xml:space="preserve">    </w:t>
            </w:r>
          </w:p>
        </w:tc>
        <w:tc>
          <w:tcPr>
            <w:tcW w:w="1549" w:type="dxa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107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Informatica</w:t>
            </w:r>
          </w:p>
        </w:tc>
        <w:tc>
          <w:tcPr>
            <w:tcW w:w="860" w:type="dxa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4"/>
              <w:jc w:val="center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4</w:t>
            </w:r>
          </w:p>
        </w:tc>
        <w:tc>
          <w:tcPr>
            <w:tcW w:w="1843" w:type="dxa"/>
          </w:tcPr>
          <w:p w:rsidR="002201FD" w:rsidRPr="0067292B" w:rsidRDefault="002201FD" w:rsidP="002201FD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Presentazione del prodotto</w:t>
            </w:r>
          </w:p>
        </w:tc>
      </w:tr>
      <w:tr w:rsidR="002201FD" w:rsidRPr="0067292B" w:rsidTr="002201FD">
        <w:trPr>
          <w:cantSplit/>
          <w:trHeight w:val="390"/>
        </w:trPr>
        <w:tc>
          <w:tcPr>
            <w:tcW w:w="2022" w:type="dxa"/>
            <w:vMerge/>
          </w:tcPr>
          <w:p w:rsidR="002201FD" w:rsidRPr="0067292B" w:rsidRDefault="002201FD" w:rsidP="002201FD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  <w:gridSpan w:val="2"/>
          </w:tcPr>
          <w:p w:rsidR="002201FD" w:rsidRPr="002E4AC8" w:rsidRDefault="002201FD" w:rsidP="002201FD">
            <w:pPr>
              <w:autoSpaceDE w:val="0"/>
              <w:autoSpaceDN w:val="0"/>
              <w:spacing w:line="254" w:lineRule="exact"/>
              <w:ind w:left="109" w:right="347"/>
              <w:rPr>
                <w:rFonts w:ascii="Arial MT" w:eastAsia="Arial MT" w:hAnsi="Arial MT" w:cs="Arial MT"/>
              </w:rPr>
            </w:pPr>
          </w:p>
        </w:tc>
        <w:tc>
          <w:tcPr>
            <w:tcW w:w="1549" w:type="dxa"/>
          </w:tcPr>
          <w:p w:rsidR="002201FD" w:rsidRPr="002201FD" w:rsidRDefault="002201FD" w:rsidP="002201FD">
            <w:pPr>
              <w:autoSpaceDE w:val="0"/>
              <w:autoSpaceDN w:val="0"/>
              <w:spacing w:line="250" w:lineRule="exact"/>
              <w:ind w:left="107"/>
              <w:rPr>
                <w:rFonts w:ascii="Arial MT" w:eastAsia="Arial MT" w:hAnsi="Arial MT" w:cs="Arial MT"/>
                <w:b/>
              </w:rPr>
            </w:pPr>
            <w:r w:rsidRPr="002201FD">
              <w:rPr>
                <w:rFonts w:ascii="Arial MT" w:eastAsia="Arial MT" w:hAnsi="Arial MT" w:cs="Arial MT"/>
                <w:b/>
              </w:rPr>
              <w:t>TOT</w:t>
            </w:r>
          </w:p>
        </w:tc>
        <w:tc>
          <w:tcPr>
            <w:tcW w:w="860" w:type="dxa"/>
          </w:tcPr>
          <w:p w:rsidR="002201FD" w:rsidRPr="002201FD" w:rsidRDefault="002201FD" w:rsidP="002201FD">
            <w:pPr>
              <w:autoSpaceDE w:val="0"/>
              <w:autoSpaceDN w:val="0"/>
              <w:spacing w:line="250" w:lineRule="exact"/>
              <w:ind w:left="4"/>
              <w:jc w:val="center"/>
              <w:rPr>
                <w:rFonts w:ascii="Arial MT" w:eastAsia="Arial MT" w:hAnsi="Arial MT" w:cs="Arial MT"/>
                <w:b/>
              </w:rPr>
            </w:pPr>
            <w:r w:rsidRPr="002201FD">
              <w:rPr>
                <w:rFonts w:ascii="Arial MT" w:eastAsia="Arial MT" w:hAnsi="Arial MT" w:cs="Arial MT"/>
                <w:b/>
              </w:rPr>
              <w:t>27</w:t>
            </w:r>
          </w:p>
        </w:tc>
        <w:tc>
          <w:tcPr>
            <w:tcW w:w="1843" w:type="dxa"/>
          </w:tcPr>
          <w:p w:rsidR="002201FD" w:rsidRPr="0067292B" w:rsidRDefault="002201FD" w:rsidP="002201FD">
            <w:pPr>
              <w:widowControl w:val="0"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</w:tr>
    </w:tbl>
    <w:p w:rsidR="002201FD" w:rsidRDefault="002201FD" w:rsidP="002201FD"/>
    <w:p w:rsidR="0096133C" w:rsidRDefault="0096133C"/>
    <w:sectPr w:rsidR="00961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F37F6"/>
    <w:multiLevelType w:val="multilevel"/>
    <w:tmpl w:val="230CC4B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1" w15:restartNumberingAfterBreak="0">
    <w:nsid w:val="44995677"/>
    <w:multiLevelType w:val="multilevel"/>
    <w:tmpl w:val="9140D426"/>
    <w:lvl w:ilvl="0">
      <w:start w:val="1"/>
      <w:numFmt w:val="decimal"/>
      <w:lvlText w:val="%1."/>
      <w:lvlJc w:val="left"/>
      <w:pPr>
        <w:ind w:left="107" w:hanging="167"/>
      </w:pPr>
      <w:rPr>
        <w:rFonts w:cs="Times New Roman"/>
        <w:vertAlign w:val="baseline"/>
      </w:rPr>
    </w:lvl>
    <w:lvl w:ilvl="1">
      <w:numFmt w:val="bullet"/>
      <w:lvlText w:val="•"/>
      <w:lvlJc w:val="left"/>
      <w:pPr>
        <w:ind w:left="355" w:hanging="167"/>
      </w:pPr>
      <w:rPr>
        <w:vertAlign w:val="baseline"/>
      </w:rPr>
    </w:lvl>
    <w:lvl w:ilvl="2">
      <w:numFmt w:val="bullet"/>
      <w:lvlText w:val="•"/>
      <w:lvlJc w:val="left"/>
      <w:pPr>
        <w:ind w:left="610" w:hanging="167"/>
      </w:pPr>
      <w:rPr>
        <w:vertAlign w:val="baseline"/>
      </w:rPr>
    </w:lvl>
    <w:lvl w:ilvl="3">
      <w:numFmt w:val="bullet"/>
      <w:lvlText w:val="•"/>
      <w:lvlJc w:val="left"/>
      <w:pPr>
        <w:ind w:left="865" w:hanging="167"/>
      </w:pPr>
      <w:rPr>
        <w:vertAlign w:val="baseline"/>
      </w:rPr>
    </w:lvl>
    <w:lvl w:ilvl="4">
      <w:numFmt w:val="bullet"/>
      <w:lvlText w:val="•"/>
      <w:lvlJc w:val="left"/>
      <w:pPr>
        <w:ind w:left="1120" w:hanging="167"/>
      </w:pPr>
      <w:rPr>
        <w:vertAlign w:val="baseline"/>
      </w:rPr>
    </w:lvl>
    <w:lvl w:ilvl="5">
      <w:numFmt w:val="bullet"/>
      <w:lvlText w:val="•"/>
      <w:lvlJc w:val="left"/>
      <w:pPr>
        <w:ind w:left="1375" w:hanging="167"/>
      </w:pPr>
      <w:rPr>
        <w:vertAlign w:val="baseline"/>
      </w:rPr>
    </w:lvl>
    <w:lvl w:ilvl="6">
      <w:numFmt w:val="bullet"/>
      <w:lvlText w:val="•"/>
      <w:lvlJc w:val="left"/>
      <w:pPr>
        <w:ind w:left="1630" w:hanging="167"/>
      </w:pPr>
      <w:rPr>
        <w:vertAlign w:val="baseline"/>
      </w:rPr>
    </w:lvl>
    <w:lvl w:ilvl="7">
      <w:numFmt w:val="bullet"/>
      <w:lvlText w:val="•"/>
      <w:lvlJc w:val="left"/>
      <w:pPr>
        <w:ind w:left="1885" w:hanging="167"/>
      </w:pPr>
      <w:rPr>
        <w:vertAlign w:val="baseline"/>
      </w:rPr>
    </w:lvl>
    <w:lvl w:ilvl="8">
      <w:numFmt w:val="bullet"/>
      <w:lvlText w:val="•"/>
      <w:lvlJc w:val="left"/>
      <w:pPr>
        <w:ind w:left="2140" w:hanging="167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FD"/>
    <w:rsid w:val="002201FD"/>
    <w:rsid w:val="00285D9B"/>
    <w:rsid w:val="007F16EE"/>
    <w:rsid w:val="008B062D"/>
    <w:rsid w:val="0096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369A"/>
  <w15:chartTrackingRefBased/>
  <w15:docId w15:val="{0D34A34F-3FB6-4DEA-973F-D72C292C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01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Russo</dc:creator>
  <cp:keywords/>
  <dc:description/>
  <cp:lastModifiedBy>Stefania Russo</cp:lastModifiedBy>
  <cp:revision>4</cp:revision>
  <dcterms:created xsi:type="dcterms:W3CDTF">2024-12-10T19:47:00Z</dcterms:created>
  <dcterms:modified xsi:type="dcterms:W3CDTF">2024-12-10T23:25:00Z</dcterms:modified>
</cp:coreProperties>
</file>